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6160E5" w:rsidRDefault="00C02493" w:rsidP="00D34159">
      <w:pPr>
        <w:tabs>
          <w:tab w:val="left" w:pos="8280"/>
        </w:tabs>
        <w:overflowPunct/>
        <w:autoSpaceDE/>
        <w:autoSpaceDN/>
        <w:adjustRightInd/>
        <w:spacing w:before="0" w:afterLines="20" w:after="48"/>
        <w:jc w:val="left"/>
        <w:textAlignment w:val="auto"/>
        <w:rPr>
          <w:rStyle w:val="af9"/>
          <w:rFonts w:ascii="Arial" w:eastAsia="宋体" w:hAnsi="Arial" w:cs="Arial"/>
        </w:rPr>
      </w:pPr>
      <w:r w:rsidRPr="006160E5">
        <w:rPr>
          <w:rStyle w:val="af9"/>
          <w:rFonts w:ascii="Arial" w:eastAsia="宋体" w:hAnsi="Arial" w:cs="Arial"/>
        </w:rPr>
        <w:t>3GPP TSG-RAN WG4 Meeting #</w:t>
      </w:r>
      <w:r w:rsidR="004454FF" w:rsidRPr="006160E5">
        <w:rPr>
          <w:rStyle w:val="af9"/>
          <w:rFonts w:ascii="Arial" w:eastAsia="宋体" w:hAnsi="Arial" w:cs="Arial" w:hint="eastAsia"/>
        </w:rPr>
        <w:t>11</w:t>
      </w:r>
      <w:r w:rsidR="00C90C42" w:rsidRPr="006160E5">
        <w:rPr>
          <w:rStyle w:val="af9"/>
          <w:rFonts w:ascii="Arial" w:eastAsia="宋体" w:hAnsi="Arial" w:cs="Arial" w:hint="eastAsia"/>
        </w:rPr>
        <w:t>6</w:t>
      </w:r>
      <w:r w:rsidRPr="006160E5">
        <w:rPr>
          <w:rStyle w:val="af9"/>
          <w:rFonts w:ascii="Arial" w:eastAsia="宋体" w:hAnsi="Arial" w:cs="Arial" w:hint="eastAsia"/>
        </w:rPr>
        <w:tab/>
      </w:r>
      <w:r w:rsidR="00235661" w:rsidRPr="00235661">
        <w:rPr>
          <w:rStyle w:val="af9"/>
          <w:rFonts w:ascii="Arial" w:eastAsia="宋体" w:hAnsi="Arial" w:cs="Arial"/>
        </w:rPr>
        <w:t>R4-2509290</w:t>
      </w:r>
    </w:p>
    <w:p w:rsidR="00C90C42" w:rsidRPr="006160E5" w:rsidRDefault="00C90C42" w:rsidP="00C90C42">
      <w:pPr>
        <w:pStyle w:val="CRCoverPage"/>
        <w:outlineLvl w:val="0"/>
        <w:rPr>
          <w:rStyle w:val="af9"/>
          <w:bCs w:val="0"/>
          <w:lang w:eastAsia="zh-CN"/>
        </w:rPr>
      </w:pPr>
      <w:bookmarkStart w:id="0" w:name="Title"/>
      <w:bookmarkEnd w:id="0"/>
      <w:proofErr w:type="gramStart"/>
      <w:r w:rsidRPr="006160E5">
        <w:rPr>
          <w:b/>
          <w:sz w:val="24"/>
          <w:lang w:eastAsia="zh-CN"/>
        </w:rPr>
        <w:t>Bengaluru ,</w:t>
      </w:r>
      <w:proofErr w:type="gramEnd"/>
      <w:r w:rsidRPr="006160E5">
        <w:rPr>
          <w:b/>
          <w:sz w:val="24"/>
          <w:lang w:eastAsia="zh-CN"/>
        </w:rPr>
        <w:t xml:space="preserve"> IN, 25</w:t>
      </w:r>
      <w:r w:rsidRPr="006160E5">
        <w:rPr>
          <w:b/>
          <w:sz w:val="24"/>
          <w:vertAlign w:val="superscript"/>
          <w:lang w:eastAsia="zh-CN"/>
        </w:rPr>
        <w:t>th</w:t>
      </w:r>
      <w:r w:rsidRPr="006160E5">
        <w:rPr>
          <w:b/>
          <w:sz w:val="24"/>
          <w:lang w:eastAsia="zh-CN"/>
        </w:rPr>
        <w:t xml:space="preserve"> – 2</w:t>
      </w:r>
      <w:r w:rsidRPr="006160E5">
        <w:rPr>
          <w:rFonts w:hint="eastAsia"/>
          <w:b/>
          <w:sz w:val="24"/>
          <w:lang w:eastAsia="zh-CN"/>
        </w:rPr>
        <w:t>9</w:t>
      </w:r>
      <w:r w:rsidRPr="006160E5">
        <w:rPr>
          <w:b/>
          <w:sz w:val="24"/>
          <w:vertAlign w:val="superscript"/>
          <w:lang w:eastAsia="zh-CN"/>
        </w:rPr>
        <w:t>th</w:t>
      </w:r>
      <w:r w:rsidRPr="006160E5">
        <w:rPr>
          <w:b/>
          <w:sz w:val="24"/>
          <w:lang w:eastAsia="zh-CN"/>
        </w:rPr>
        <w:t xml:space="preserve"> Aug, 2025</w:t>
      </w:r>
    </w:p>
    <w:p w:rsidR="004E387A" w:rsidRPr="006160E5" w:rsidRDefault="004E387A" w:rsidP="00F81059">
      <w:pPr>
        <w:pStyle w:val="afb"/>
        <w:spacing w:before="120" w:afterLines="50" w:after="120"/>
        <w:ind w:left="2270" w:hangingChars="942" w:hanging="2270"/>
        <w:jc w:val="left"/>
      </w:pPr>
    </w:p>
    <w:p w:rsidR="00A63EF1" w:rsidRPr="006160E5" w:rsidRDefault="00A63EF1" w:rsidP="00F81059">
      <w:pPr>
        <w:pStyle w:val="afb"/>
        <w:spacing w:before="0" w:after="0" w:line="360" w:lineRule="auto"/>
        <w:jc w:val="left"/>
        <w:rPr>
          <w:rFonts w:ascii="Arial" w:hAnsi="Arial" w:cs="Arial"/>
        </w:rPr>
      </w:pPr>
      <w:r w:rsidRPr="006160E5">
        <w:rPr>
          <w:rFonts w:ascii="Arial" w:hAnsi="Arial" w:cs="Arial"/>
        </w:rPr>
        <w:t xml:space="preserve">Title: </w:t>
      </w:r>
      <w:r w:rsidRPr="006160E5">
        <w:rPr>
          <w:rFonts w:ascii="Arial" w:hAnsi="Arial" w:cs="Arial"/>
          <w:b w:val="0"/>
        </w:rPr>
        <w:tab/>
      </w:r>
      <w:r w:rsidR="001D3D28" w:rsidRPr="006160E5">
        <w:rPr>
          <w:rFonts w:ascii="Arial" w:hAnsi="Arial" w:cs="Arial"/>
          <w:b w:val="0"/>
        </w:rPr>
        <w:t>Discussion on conditional Intra-CU LTM for Rel-19 mobility enhancements</w:t>
      </w:r>
      <w:bookmarkStart w:id="1" w:name="_GoBack"/>
      <w:bookmarkEnd w:id="1"/>
    </w:p>
    <w:p w:rsidR="00C34497" w:rsidRPr="006160E5" w:rsidRDefault="00C34497" w:rsidP="00F81059">
      <w:pPr>
        <w:pStyle w:val="afb"/>
        <w:spacing w:before="0" w:after="0" w:line="360" w:lineRule="auto"/>
        <w:jc w:val="left"/>
        <w:rPr>
          <w:rFonts w:ascii="Arial" w:hAnsi="Arial" w:cs="Arial"/>
        </w:rPr>
      </w:pPr>
      <w:r w:rsidRPr="006160E5">
        <w:rPr>
          <w:rFonts w:ascii="Arial" w:hAnsi="Arial" w:cs="Arial"/>
        </w:rPr>
        <w:t xml:space="preserve">Source: </w:t>
      </w:r>
      <w:r w:rsidRPr="006160E5">
        <w:rPr>
          <w:rFonts w:ascii="Arial" w:hAnsi="Arial" w:cs="Arial"/>
        </w:rPr>
        <w:tab/>
      </w:r>
      <w:r w:rsidRPr="006160E5">
        <w:rPr>
          <w:rFonts w:ascii="Arial" w:hAnsi="Arial" w:cs="Arial" w:hint="eastAsia"/>
          <w:b w:val="0"/>
        </w:rPr>
        <w:t>CATT</w:t>
      </w:r>
    </w:p>
    <w:p w:rsidR="00C34497" w:rsidRPr="006160E5" w:rsidRDefault="00C34497" w:rsidP="00F81059">
      <w:pPr>
        <w:pStyle w:val="afb"/>
        <w:spacing w:before="0" w:after="0" w:line="360" w:lineRule="auto"/>
        <w:jc w:val="left"/>
        <w:rPr>
          <w:rFonts w:ascii="Arial" w:hAnsi="Arial" w:cs="Arial"/>
        </w:rPr>
      </w:pPr>
      <w:r w:rsidRPr="006160E5">
        <w:rPr>
          <w:rFonts w:ascii="Arial" w:hAnsi="Arial" w:cs="Arial"/>
        </w:rPr>
        <w:t>Agenda item:</w:t>
      </w:r>
      <w:r w:rsidRPr="006160E5">
        <w:rPr>
          <w:rFonts w:ascii="Arial" w:hAnsi="Arial" w:cs="Arial"/>
          <w:b w:val="0"/>
        </w:rPr>
        <w:tab/>
      </w:r>
      <w:r w:rsidR="00235661" w:rsidRPr="00235661">
        <w:rPr>
          <w:rFonts w:ascii="Arial" w:hAnsi="Arial" w:cs="Arial"/>
          <w:b w:val="0"/>
        </w:rPr>
        <w:t>7.25.3.3</w:t>
      </w:r>
    </w:p>
    <w:p w:rsidR="00C34497" w:rsidRPr="006160E5" w:rsidRDefault="00C34497" w:rsidP="00F81059">
      <w:pPr>
        <w:pStyle w:val="afb"/>
        <w:spacing w:before="0" w:after="0" w:line="360" w:lineRule="auto"/>
        <w:jc w:val="left"/>
        <w:rPr>
          <w:rFonts w:ascii="Arial" w:hAnsi="Arial" w:cs="Arial"/>
          <w:b w:val="0"/>
        </w:rPr>
      </w:pPr>
      <w:r w:rsidRPr="006160E5">
        <w:rPr>
          <w:rFonts w:ascii="Arial" w:hAnsi="Arial" w:cs="Arial"/>
        </w:rPr>
        <w:t>Document for:</w:t>
      </w:r>
      <w:r w:rsidRPr="006160E5">
        <w:rPr>
          <w:rFonts w:ascii="Arial" w:hAnsi="Arial" w:cs="Arial"/>
          <w:b w:val="0"/>
        </w:rPr>
        <w:tab/>
      </w:r>
      <w:bookmarkStart w:id="2" w:name="DocumentFor"/>
      <w:bookmarkEnd w:id="2"/>
      <w:r w:rsidR="00141649" w:rsidRPr="006160E5">
        <w:rPr>
          <w:rFonts w:ascii="Arial" w:hAnsi="Arial" w:cs="Arial" w:hint="eastAsia"/>
          <w:b w:val="0"/>
        </w:rPr>
        <w:t>Discussion</w:t>
      </w:r>
    </w:p>
    <w:p w:rsidR="004D369A" w:rsidRPr="006160E5"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6160E5">
        <w:t>Introduction</w:t>
      </w:r>
    </w:p>
    <w:p w:rsidR="00AB392B" w:rsidRPr="006160E5" w:rsidRDefault="00AB392B" w:rsidP="00AB392B">
      <w:pPr>
        <w:spacing w:before="0" w:after="120"/>
        <w:jc w:val="left"/>
        <w:rPr>
          <w:szCs w:val="21"/>
        </w:rPr>
      </w:pPr>
      <w:r w:rsidRPr="006160E5">
        <w:rPr>
          <w:rFonts w:hint="eastAsia"/>
          <w:szCs w:val="21"/>
        </w:rPr>
        <w:t xml:space="preserve">In the last meeting, the </w:t>
      </w:r>
      <w:r w:rsidRPr="006160E5">
        <w:rPr>
          <w:szCs w:val="21"/>
        </w:rPr>
        <w:t>WF on RRM requirements for NR_Mob_Ph4_Part2</w:t>
      </w:r>
      <w:r w:rsidRPr="006160E5">
        <w:rPr>
          <w:rFonts w:hint="eastAsia"/>
          <w:szCs w:val="21"/>
        </w:rPr>
        <w:t xml:space="preserve"> was approved and </w:t>
      </w:r>
      <w:r w:rsidR="00C90C42" w:rsidRPr="006160E5">
        <w:rPr>
          <w:rFonts w:hint="eastAsia"/>
          <w:szCs w:val="21"/>
        </w:rPr>
        <w:t>draft CR</w:t>
      </w:r>
      <w:r w:rsidRPr="006160E5">
        <w:rPr>
          <w:rFonts w:hint="eastAsia"/>
          <w:szCs w:val="21"/>
        </w:rPr>
        <w:t xml:space="preserve"> were </w:t>
      </w:r>
      <w:r w:rsidR="00C90C42" w:rsidRPr="006160E5">
        <w:rPr>
          <w:rFonts w:hint="eastAsia"/>
          <w:szCs w:val="21"/>
        </w:rPr>
        <w:t>endors</w:t>
      </w:r>
      <w:r w:rsidRPr="006160E5">
        <w:rPr>
          <w:rFonts w:hint="eastAsia"/>
          <w:szCs w:val="21"/>
        </w:rPr>
        <w:t>ed</w:t>
      </w:r>
      <w:r w:rsidR="009C596E" w:rsidRPr="006160E5">
        <w:rPr>
          <w:rFonts w:hint="eastAsia"/>
          <w:szCs w:val="21"/>
        </w:rPr>
        <w:t xml:space="preserve"> [1]</w:t>
      </w:r>
      <w:r w:rsidRPr="006160E5">
        <w:rPr>
          <w:rFonts w:hint="eastAsia"/>
          <w:szCs w:val="21"/>
        </w:rPr>
        <w:t>, but</w:t>
      </w:r>
      <w:r w:rsidR="009C596E" w:rsidRPr="006160E5">
        <w:rPr>
          <w:rFonts w:hint="eastAsia"/>
          <w:szCs w:val="21"/>
        </w:rPr>
        <w:t xml:space="preserve"> there still </w:t>
      </w:r>
      <w:r w:rsidR="00C90C42" w:rsidRPr="006160E5">
        <w:rPr>
          <w:rFonts w:hint="eastAsia"/>
          <w:szCs w:val="21"/>
        </w:rPr>
        <w:t>an issue</w:t>
      </w:r>
      <w:r w:rsidR="009C596E" w:rsidRPr="006160E5">
        <w:rPr>
          <w:rFonts w:hint="eastAsia"/>
          <w:szCs w:val="21"/>
        </w:rPr>
        <w:t xml:space="preserve"> left</w:t>
      </w:r>
      <w:r w:rsidRPr="006160E5">
        <w:rPr>
          <w:rFonts w:hint="eastAsia"/>
          <w:szCs w:val="21"/>
        </w:rPr>
        <w:t xml:space="preserve">. </w:t>
      </w:r>
      <w:r w:rsidRPr="006160E5">
        <w:rPr>
          <w:szCs w:val="21"/>
        </w:rPr>
        <w:t>T</w:t>
      </w:r>
      <w:r w:rsidRPr="006160E5">
        <w:rPr>
          <w:rFonts w:hint="eastAsia"/>
          <w:szCs w:val="21"/>
        </w:rPr>
        <w:t xml:space="preserve">his document will further discuss the remaining RRM issues about </w:t>
      </w:r>
      <w:r w:rsidRPr="006160E5">
        <w:rPr>
          <w:szCs w:val="21"/>
        </w:rPr>
        <w:t>Conditional LTM</w:t>
      </w:r>
      <w:r w:rsidRPr="006160E5">
        <w:rPr>
          <w:rFonts w:hint="eastAsia"/>
          <w:szCs w:val="21"/>
        </w:rPr>
        <w:t>, and give our understanding and proposals.</w:t>
      </w:r>
    </w:p>
    <w:p w:rsidR="004B3EE8" w:rsidRPr="006160E5"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6160E5">
        <w:rPr>
          <w:rFonts w:hint="eastAsia"/>
        </w:rPr>
        <w:t>Discussion</w:t>
      </w:r>
    </w:p>
    <w:p w:rsidR="00586170" w:rsidRPr="006160E5" w:rsidRDefault="00EB718C" w:rsidP="00EB718C">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eastAsiaTheme="minorEastAsia" w:hAnsi="Times New Roman"/>
          <w:b/>
          <w:bCs/>
          <w:sz w:val="22"/>
          <w:szCs w:val="21"/>
          <w:vertAlign w:val="subscript"/>
        </w:rPr>
      </w:pPr>
      <w:bookmarkStart w:id="3" w:name="OLE_LINK113"/>
      <w:bookmarkStart w:id="4" w:name="OLE_LINK114"/>
      <w:proofErr w:type="spellStart"/>
      <w:r w:rsidRPr="006160E5">
        <w:rPr>
          <w:rFonts w:ascii="Times New Roman" w:hAnsi="Times New Roman"/>
          <w:b/>
          <w:bCs/>
          <w:sz w:val="22"/>
          <w:szCs w:val="21"/>
        </w:rPr>
        <w:t>T</w:t>
      </w:r>
      <w:r w:rsidRPr="006160E5">
        <w:rPr>
          <w:rFonts w:ascii="Times New Roman" w:hAnsi="Times New Roman"/>
          <w:b/>
          <w:bCs/>
          <w:sz w:val="22"/>
          <w:szCs w:val="21"/>
          <w:vertAlign w:val="subscript"/>
        </w:rPr>
        <w:t>measure</w:t>
      </w:r>
      <w:proofErr w:type="spellEnd"/>
    </w:p>
    <w:p w:rsidR="00677167" w:rsidRPr="006160E5" w:rsidRDefault="00704B97" w:rsidP="006160E5">
      <w:pPr>
        <w:spacing w:before="120" w:after="120"/>
        <w:jc w:val="left"/>
        <w:rPr>
          <w:lang w:val="sv-SE"/>
        </w:rPr>
      </w:pPr>
      <w:r w:rsidRPr="006160E5">
        <w:rPr>
          <w:rFonts w:hint="eastAsia"/>
          <w:lang w:val="sv-SE"/>
        </w:rPr>
        <w:t xml:space="preserve">In the last meeting, </w:t>
      </w:r>
      <w:r w:rsidR="0055735E" w:rsidRPr="006160E5">
        <w:rPr>
          <w:rFonts w:hint="eastAsia"/>
          <w:lang w:val="sv-SE"/>
        </w:rPr>
        <w:t xml:space="preserve">RAN4 discussed </w:t>
      </w:r>
      <w:r w:rsidRPr="006160E5">
        <w:rPr>
          <w:rFonts w:hint="eastAsia"/>
          <w:lang w:val="sv-SE"/>
        </w:rPr>
        <w:t>t</w:t>
      </w:r>
      <w:r w:rsidRPr="006160E5">
        <w:rPr>
          <w:lang w:val="sv-SE"/>
        </w:rPr>
        <w:t xml:space="preserve">he components of </w:t>
      </w:r>
      <w:proofErr w:type="spellStart"/>
      <w:r w:rsidR="00F561F2" w:rsidRPr="006160E5">
        <w:rPr>
          <w:bCs/>
        </w:rPr>
        <w:t>T</w:t>
      </w:r>
      <w:r w:rsidR="00F561F2" w:rsidRPr="006160E5">
        <w:rPr>
          <w:bCs/>
          <w:vertAlign w:val="subscript"/>
        </w:rPr>
        <w:t>measure</w:t>
      </w:r>
      <w:proofErr w:type="spellEnd"/>
      <w:r w:rsidR="00F561F2" w:rsidRPr="006160E5">
        <w:rPr>
          <w:rFonts w:hint="eastAsia"/>
          <w:bCs/>
          <w:vertAlign w:val="subscript"/>
        </w:rPr>
        <w:t xml:space="preserve"> </w:t>
      </w:r>
      <w:r w:rsidR="00F561F2" w:rsidRPr="006160E5">
        <w:rPr>
          <w:rFonts w:hint="eastAsia"/>
          <w:lang w:val="sv-SE"/>
        </w:rPr>
        <w:t xml:space="preserve">defined in </w:t>
      </w:r>
      <w:r w:rsidR="00F561F2" w:rsidRPr="006160E5">
        <w:rPr>
          <w:lang w:val="sv-SE"/>
        </w:rPr>
        <w:t>Conditional LTM delay</w:t>
      </w:r>
      <w:r w:rsidR="0055735E" w:rsidRPr="006160E5">
        <w:rPr>
          <w:rFonts w:hint="eastAsia"/>
          <w:lang w:val="sv-SE"/>
        </w:rPr>
        <w:t>,</w:t>
      </w:r>
      <w:r w:rsidRPr="006160E5">
        <w:rPr>
          <w:rFonts w:hint="eastAsia"/>
          <w:lang w:val="sv-SE"/>
        </w:rPr>
        <w:t xml:space="preserve"> </w:t>
      </w:r>
      <w:r w:rsidR="00F561F2" w:rsidRPr="006160E5">
        <w:rPr>
          <w:rFonts w:hint="eastAsia"/>
          <w:lang w:val="sv-SE"/>
        </w:rPr>
        <w:t xml:space="preserve">which is measureent time. </w:t>
      </w:r>
      <w:r w:rsidR="00F561F2" w:rsidRPr="006160E5">
        <w:rPr>
          <w:lang w:val="sv-SE"/>
        </w:rPr>
        <w:t>According to the L1-RSRP/L3 measurement SSB/CSI-RS in the event, it has different specific definitions,</w:t>
      </w:r>
      <w:r w:rsidR="00F561F2" w:rsidRPr="006160E5">
        <w:rPr>
          <w:rFonts w:hint="eastAsia"/>
          <w:lang w:val="sv-SE"/>
        </w:rPr>
        <w:t xml:space="preserve"> </w:t>
      </w:r>
      <w:r w:rsidR="0063718D" w:rsidRPr="006160E5">
        <w:rPr>
          <w:rFonts w:hint="eastAsia"/>
          <w:lang w:val="sv-SE"/>
        </w:rPr>
        <w:t>and t</w:t>
      </w:r>
      <w:r w:rsidRPr="006160E5">
        <w:rPr>
          <w:rFonts w:hint="eastAsia"/>
          <w:lang w:val="sv-SE"/>
        </w:rPr>
        <w:t xml:space="preserve">he </w:t>
      </w:r>
      <w:r w:rsidR="00863E01" w:rsidRPr="006160E5">
        <w:rPr>
          <w:rFonts w:hint="eastAsia"/>
          <w:lang w:val="sv-SE"/>
        </w:rPr>
        <w:t>agreement</w:t>
      </w:r>
      <w:r w:rsidR="00F561F2" w:rsidRPr="006160E5">
        <w:rPr>
          <w:rFonts w:hint="eastAsia"/>
          <w:lang w:val="sv-SE"/>
        </w:rPr>
        <w:t>s</w:t>
      </w:r>
      <w:r w:rsidR="0063718D" w:rsidRPr="006160E5">
        <w:rPr>
          <w:rFonts w:hint="eastAsia"/>
          <w:lang w:val="sv-SE"/>
        </w:rPr>
        <w:t xml:space="preserve"> are</w:t>
      </w:r>
      <w:r w:rsidR="00863E01" w:rsidRPr="006160E5">
        <w:rPr>
          <w:rFonts w:hint="eastAsia"/>
          <w:lang w:val="sv-SE"/>
        </w:rPr>
        <w:t xml:space="preserve"> copied as follows [1</w:t>
      </w:r>
      <w:r w:rsidRPr="006160E5">
        <w:rPr>
          <w:rFonts w:hint="eastAsia"/>
          <w:lang w:val="sv-SE"/>
        </w:rPr>
        <w:t>]:</w:t>
      </w:r>
    </w:p>
    <w:tbl>
      <w:tblPr>
        <w:tblStyle w:val="af8"/>
        <w:tblW w:w="0" w:type="auto"/>
        <w:tblLook w:val="04A0" w:firstRow="1" w:lastRow="0" w:firstColumn="1" w:lastColumn="0" w:noHBand="0" w:noVBand="1"/>
      </w:tblPr>
      <w:tblGrid>
        <w:gridCol w:w="9855"/>
      </w:tblGrid>
      <w:tr w:rsidR="006160E5" w:rsidRPr="006160E5" w:rsidTr="00677167">
        <w:tc>
          <w:tcPr>
            <w:tcW w:w="9855" w:type="dxa"/>
          </w:tcPr>
          <w:p w:rsidR="00EB718C" w:rsidRPr="006160E5" w:rsidRDefault="00EB718C" w:rsidP="00EB718C">
            <w:pPr>
              <w:spacing w:after="120"/>
              <w:rPr>
                <w:rFonts w:eastAsiaTheme="minorEastAsia"/>
                <w:b/>
                <w:sz w:val="20"/>
                <w:szCs w:val="20"/>
                <w:lang w:val="en-US"/>
              </w:rPr>
            </w:pPr>
            <w:r w:rsidRPr="006160E5">
              <w:rPr>
                <w:rFonts w:eastAsiaTheme="minorEastAsia"/>
                <w:b/>
                <w:sz w:val="20"/>
                <w:szCs w:val="20"/>
                <w:lang w:val="en-US"/>
              </w:rPr>
              <w:t>&lt; Agreement &gt;</w:t>
            </w:r>
          </w:p>
          <w:p w:rsidR="00EB718C" w:rsidRPr="006160E5" w:rsidRDefault="00EB718C" w:rsidP="00EB718C">
            <w:pPr>
              <w:snapToGrid w:val="0"/>
              <w:spacing w:after="120"/>
              <w:ind w:leftChars="300" w:left="630"/>
              <w:rPr>
                <w:rFonts w:eastAsia="宋体"/>
                <w:szCs w:val="21"/>
                <w:lang w:val="en-US"/>
              </w:rPr>
            </w:pPr>
            <w:r w:rsidRPr="006160E5">
              <w:rPr>
                <w:rFonts w:eastAsia="宋体"/>
                <w:szCs w:val="21"/>
              </w:rPr>
              <w:t xml:space="preserve">In C-LTM delay, </w:t>
            </w:r>
            <w:proofErr w:type="spellStart"/>
            <w:r w:rsidRPr="006160E5">
              <w:rPr>
                <w:rFonts w:eastAsia="宋体"/>
                <w:szCs w:val="21"/>
                <w:lang w:val="en-US"/>
              </w:rPr>
              <w:t>T</w:t>
            </w:r>
            <w:r w:rsidRPr="006160E5">
              <w:rPr>
                <w:rFonts w:eastAsia="宋体"/>
                <w:szCs w:val="21"/>
                <w:vertAlign w:val="subscript"/>
                <w:lang w:val="en-US"/>
              </w:rPr>
              <w:t>measure</w:t>
            </w:r>
            <w:proofErr w:type="spellEnd"/>
            <w:r w:rsidRPr="006160E5">
              <w:rPr>
                <w:rFonts w:eastAsia="宋体"/>
                <w:szCs w:val="21"/>
                <w:lang w:val="en-US"/>
              </w:rPr>
              <w:t xml:space="preserve"> is measurement time. It is defined from the end of </w:t>
            </w:r>
            <w:proofErr w:type="spellStart"/>
            <w:r w:rsidRPr="006160E5">
              <w:rPr>
                <w:rFonts w:eastAsia="宋体"/>
                <w:szCs w:val="21"/>
                <w:lang w:val="en-US"/>
              </w:rPr>
              <w:t>T</w:t>
            </w:r>
            <w:r w:rsidRPr="006160E5">
              <w:rPr>
                <w:rFonts w:eastAsia="宋体"/>
                <w:szCs w:val="21"/>
                <w:vertAlign w:val="subscript"/>
                <w:lang w:val="en-US"/>
              </w:rPr>
              <w:t>Event_DU</w:t>
            </w:r>
            <w:proofErr w:type="spellEnd"/>
            <w:r w:rsidRPr="006160E5">
              <w:rPr>
                <w:rFonts w:eastAsia="宋体"/>
                <w:szCs w:val="21"/>
                <w:lang w:val="en-US"/>
              </w:rPr>
              <w:t xml:space="preserve"> until</w:t>
            </w:r>
            <w:r w:rsidRPr="006160E5">
              <w:rPr>
                <w:bCs/>
              </w:rPr>
              <w:t xml:space="preserve"> UE starts </w:t>
            </w:r>
            <w:r w:rsidRPr="006160E5">
              <w:rPr>
                <w:lang w:eastAsia="en-GB"/>
              </w:rPr>
              <w:t>T</w:t>
            </w:r>
            <w:r w:rsidRPr="006160E5">
              <w:rPr>
                <w:vertAlign w:val="subscript"/>
                <w:lang w:val="en-US"/>
              </w:rPr>
              <w:t>CLTM-RRC-processing</w:t>
            </w:r>
            <w:r w:rsidRPr="006160E5">
              <w:rPr>
                <w:bCs/>
              </w:rPr>
              <w:t xml:space="preserve"> to a target cell.</w:t>
            </w:r>
          </w:p>
          <w:p w:rsidR="00EB718C" w:rsidRPr="006160E5" w:rsidRDefault="00EB718C" w:rsidP="00EB718C">
            <w:pPr>
              <w:snapToGrid w:val="0"/>
              <w:spacing w:after="120"/>
              <w:ind w:leftChars="300" w:left="630"/>
              <w:rPr>
                <w:rFonts w:eastAsia="宋体"/>
                <w:szCs w:val="21"/>
                <w:u w:val="single"/>
                <w:lang w:val="en-US"/>
              </w:rPr>
            </w:pPr>
            <w:r w:rsidRPr="006160E5">
              <w:rPr>
                <w:rFonts w:eastAsia="宋体"/>
                <w:szCs w:val="21"/>
                <w:u w:val="single"/>
                <w:lang w:val="en-US"/>
              </w:rPr>
              <w:t>For SSB based L1-RSRP measurement:</w:t>
            </w:r>
          </w:p>
          <w:p w:rsidR="00EB718C" w:rsidRPr="006160E5" w:rsidRDefault="00EB718C" w:rsidP="00EB718C">
            <w:pPr>
              <w:numPr>
                <w:ilvl w:val="0"/>
                <w:numId w:val="24"/>
              </w:numPr>
              <w:overflowPunct/>
              <w:autoSpaceDE/>
              <w:autoSpaceDN/>
              <w:adjustRightInd/>
              <w:snapToGrid w:val="0"/>
              <w:spacing w:before="0" w:after="120"/>
              <w:ind w:leftChars="300" w:left="1050" w:hangingChars="200" w:hanging="420"/>
              <w:jc w:val="left"/>
              <w:textAlignment w:val="auto"/>
              <w:rPr>
                <w:rFonts w:eastAsia="宋体"/>
                <w:szCs w:val="21"/>
                <w:lang w:val="en-US"/>
              </w:rPr>
            </w:pPr>
            <w:proofErr w:type="spellStart"/>
            <w:r w:rsidRPr="006160E5">
              <w:rPr>
                <w:rFonts w:eastAsia="宋体"/>
                <w:szCs w:val="21"/>
                <w:lang w:val="en-US"/>
              </w:rPr>
              <w:t>T</w:t>
            </w:r>
            <w:r w:rsidRPr="006160E5">
              <w:rPr>
                <w:rFonts w:eastAsia="宋体"/>
                <w:szCs w:val="21"/>
                <w:vertAlign w:val="subscript"/>
                <w:lang w:val="en-US"/>
              </w:rPr>
              <w:t>measure</w:t>
            </w:r>
            <w:proofErr w:type="spellEnd"/>
            <w:r w:rsidRPr="006160E5">
              <w:rPr>
                <w:rFonts w:eastAsia="宋体"/>
                <w:szCs w:val="21"/>
                <w:lang w:val="en-US"/>
              </w:rPr>
              <w:t xml:space="preserve"> is SSB based L1-RSRP measurement period in R18 LTM plus SSB index acquisition time if needed.</w:t>
            </w:r>
          </w:p>
          <w:p w:rsidR="00EB718C" w:rsidRPr="006160E5" w:rsidRDefault="00EB718C" w:rsidP="00EB718C">
            <w:pPr>
              <w:pStyle w:val="afa"/>
              <w:widowControl/>
              <w:numPr>
                <w:ilvl w:val="0"/>
                <w:numId w:val="19"/>
              </w:numPr>
              <w:overflowPunct w:val="0"/>
              <w:autoSpaceDE w:val="0"/>
              <w:autoSpaceDN w:val="0"/>
              <w:adjustRightInd w:val="0"/>
              <w:snapToGrid w:val="0"/>
              <w:spacing w:before="24" w:after="24" w:line="240" w:lineRule="auto"/>
              <w:ind w:leftChars="667" w:left="1758" w:firstLineChars="0" w:hanging="357"/>
              <w:jc w:val="left"/>
              <w:textAlignment w:val="baseline"/>
              <w:rPr>
                <w:rFonts w:eastAsia="宋体"/>
                <w:szCs w:val="21"/>
                <w:lang w:val="en-US"/>
              </w:rPr>
            </w:pPr>
            <w:r w:rsidRPr="006160E5">
              <w:rPr>
                <w:rFonts w:eastAsia="宋体"/>
                <w:szCs w:val="21"/>
                <w:lang w:val="en-US"/>
              </w:rPr>
              <w:t>Measurement latency for both serving and candidate cells need to be considered, and follow the definition of measurement delay in the event-triggered L1 reporting delay discussed under the corresponding agenda item.</w:t>
            </w:r>
          </w:p>
          <w:p w:rsidR="00EB718C" w:rsidRPr="006160E5" w:rsidRDefault="00EB718C" w:rsidP="00EB718C">
            <w:pPr>
              <w:snapToGrid w:val="0"/>
              <w:spacing w:after="120"/>
              <w:ind w:leftChars="300" w:left="630"/>
              <w:rPr>
                <w:rFonts w:eastAsia="宋体"/>
                <w:szCs w:val="21"/>
                <w:u w:val="single"/>
                <w:lang w:val="en-US"/>
              </w:rPr>
            </w:pPr>
            <w:r w:rsidRPr="006160E5">
              <w:rPr>
                <w:rFonts w:eastAsia="宋体"/>
                <w:szCs w:val="21"/>
                <w:u w:val="single"/>
                <w:lang w:val="en-US"/>
              </w:rPr>
              <w:t>For SSB based L3-RSRP measurement:</w:t>
            </w:r>
          </w:p>
          <w:p w:rsidR="00EB718C" w:rsidRPr="006160E5" w:rsidRDefault="00EB718C" w:rsidP="00EB718C">
            <w:pPr>
              <w:pStyle w:val="afa"/>
              <w:widowControl/>
              <w:numPr>
                <w:ilvl w:val="0"/>
                <w:numId w:val="24"/>
              </w:numPr>
              <w:overflowPunct w:val="0"/>
              <w:autoSpaceDE w:val="0"/>
              <w:autoSpaceDN w:val="0"/>
              <w:adjustRightInd w:val="0"/>
              <w:snapToGrid w:val="0"/>
              <w:spacing w:before="24" w:after="24" w:line="240" w:lineRule="auto"/>
              <w:ind w:leftChars="300" w:left="1050" w:hangingChars="200" w:hanging="420"/>
              <w:jc w:val="left"/>
              <w:textAlignment w:val="baseline"/>
              <w:rPr>
                <w:rFonts w:eastAsia="宋体"/>
                <w:szCs w:val="21"/>
                <w:lang w:val="en-US"/>
              </w:rPr>
            </w:pPr>
            <w:r w:rsidRPr="006160E5">
              <w:rPr>
                <w:rFonts w:eastAsia="宋体"/>
                <w:szCs w:val="21"/>
                <w:lang w:val="en-US"/>
              </w:rPr>
              <w:t xml:space="preserve">Reuse </w:t>
            </w:r>
            <w:proofErr w:type="spellStart"/>
            <w:r w:rsidRPr="006160E5">
              <w:rPr>
                <w:rFonts w:eastAsia="宋体"/>
                <w:szCs w:val="21"/>
                <w:lang w:val="en-US"/>
              </w:rPr>
              <w:t>T</w:t>
            </w:r>
            <w:r w:rsidRPr="006160E5">
              <w:rPr>
                <w:rFonts w:eastAsia="宋体"/>
                <w:szCs w:val="21"/>
                <w:vertAlign w:val="subscript"/>
                <w:lang w:val="en-US"/>
              </w:rPr>
              <w:t>measure</w:t>
            </w:r>
            <w:proofErr w:type="spellEnd"/>
            <w:r w:rsidRPr="006160E5">
              <w:rPr>
                <w:rFonts w:eastAsia="宋体"/>
                <w:szCs w:val="21"/>
                <w:lang w:val="en-US"/>
              </w:rPr>
              <w:t xml:space="preserve"> in CHO.</w:t>
            </w:r>
          </w:p>
          <w:p w:rsidR="00EB718C" w:rsidRPr="006160E5" w:rsidRDefault="00EB718C" w:rsidP="00EB718C">
            <w:pPr>
              <w:snapToGrid w:val="0"/>
              <w:spacing w:after="120"/>
              <w:ind w:leftChars="300" w:left="630"/>
              <w:rPr>
                <w:rFonts w:eastAsia="宋体"/>
                <w:szCs w:val="21"/>
                <w:u w:val="single"/>
                <w:lang w:val="en-US"/>
              </w:rPr>
            </w:pPr>
            <w:r w:rsidRPr="006160E5">
              <w:rPr>
                <w:rFonts w:eastAsia="宋体"/>
                <w:szCs w:val="21"/>
                <w:u w:val="single"/>
                <w:lang w:val="en-US"/>
              </w:rPr>
              <w:t>For CSI-RS based L1-RSRP measurement:</w:t>
            </w:r>
          </w:p>
          <w:p w:rsidR="00EB718C" w:rsidRPr="006160E5" w:rsidRDefault="00EB718C" w:rsidP="00EB718C">
            <w:pPr>
              <w:pStyle w:val="afa"/>
              <w:widowControl/>
              <w:numPr>
                <w:ilvl w:val="0"/>
                <w:numId w:val="24"/>
              </w:numPr>
              <w:overflowPunct w:val="0"/>
              <w:autoSpaceDE w:val="0"/>
              <w:autoSpaceDN w:val="0"/>
              <w:adjustRightInd w:val="0"/>
              <w:snapToGrid w:val="0"/>
              <w:spacing w:before="24" w:after="24" w:line="240" w:lineRule="auto"/>
              <w:ind w:leftChars="300" w:left="1050" w:hangingChars="200" w:hanging="420"/>
              <w:jc w:val="left"/>
              <w:textAlignment w:val="baseline"/>
              <w:rPr>
                <w:rFonts w:eastAsia="宋体"/>
                <w:szCs w:val="21"/>
                <w:lang w:val="en-US"/>
              </w:rPr>
            </w:pPr>
            <w:r w:rsidRPr="006160E5">
              <w:rPr>
                <w:rFonts w:eastAsia="宋体"/>
                <w:szCs w:val="21"/>
                <w:lang w:val="x-none"/>
              </w:rPr>
              <w:t xml:space="preserve">For known cell, </w:t>
            </w:r>
            <w:proofErr w:type="spellStart"/>
            <w:r w:rsidRPr="006160E5">
              <w:rPr>
                <w:rFonts w:eastAsia="宋体"/>
                <w:szCs w:val="21"/>
                <w:lang w:val="x-none"/>
              </w:rPr>
              <w:t>T</w:t>
            </w:r>
            <w:r w:rsidRPr="006160E5">
              <w:rPr>
                <w:rFonts w:eastAsia="宋体"/>
                <w:szCs w:val="21"/>
                <w:vertAlign w:val="subscript"/>
                <w:lang w:val="x-none"/>
              </w:rPr>
              <w:t>measure</w:t>
            </w:r>
            <w:proofErr w:type="spellEnd"/>
            <w:r w:rsidRPr="006160E5">
              <w:rPr>
                <w:rFonts w:eastAsia="宋体"/>
                <w:szCs w:val="21"/>
                <w:lang w:val="x-none"/>
              </w:rPr>
              <w:t xml:space="preserve"> shall include the time period used to acquire the SFN information (T</w:t>
            </w:r>
            <w:r w:rsidRPr="006160E5">
              <w:rPr>
                <w:rFonts w:eastAsia="宋体"/>
                <w:szCs w:val="21"/>
                <w:vertAlign w:val="subscript"/>
                <w:lang w:val="x-none"/>
              </w:rPr>
              <w:t>CSI-</w:t>
            </w:r>
            <w:proofErr w:type="spellStart"/>
            <w:r w:rsidRPr="006160E5">
              <w:rPr>
                <w:rFonts w:eastAsia="宋体"/>
                <w:szCs w:val="21"/>
                <w:vertAlign w:val="subscript"/>
                <w:lang w:val="x-none"/>
              </w:rPr>
              <w:t>RS_SFN_intra</w:t>
            </w:r>
            <w:proofErr w:type="spellEnd"/>
            <w:r w:rsidRPr="006160E5">
              <w:rPr>
                <w:rFonts w:eastAsia="宋体"/>
                <w:szCs w:val="21"/>
                <w:lang w:val="x-none"/>
              </w:rPr>
              <w:t>) and CSI-RS based L1-RSRP measurement period</w:t>
            </w:r>
            <w:r w:rsidRPr="006160E5">
              <w:rPr>
                <w:rFonts w:eastAsia="宋体" w:hint="eastAsia"/>
                <w:szCs w:val="21"/>
                <w:lang w:val="x-none"/>
              </w:rPr>
              <w:t>.</w:t>
            </w:r>
          </w:p>
          <w:p w:rsidR="00EB718C" w:rsidRPr="006160E5" w:rsidRDefault="00EB718C" w:rsidP="00EB718C">
            <w:pPr>
              <w:pStyle w:val="afa"/>
              <w:widowControl/>
              <w:numPr>
                <w:ilvl w:val="0"/>
                <w:numId w:val="19"/>
              </w:numPr>
              <w:overflowPunct w:val="0"/>
              <w:autoSpaceDE w:val="0"/>
              <w:autoSpaceDN w:val="0"/>
              <w:adjustRightInd w:val="0"/>
              <w:snapToGrid w:val="0"/>
              <w:spacing w:before="24" w:after="24" w:line="240" w:lineRule="auto"/>
              <w:ind w:leftChars="667" w:left="1758" w:firstLineChars="0" w:hanging="357"/>
              <w:jc w:val="left"/>
              <w:textAlignment w:val="baseline"/>
              <w:rPr>
                <w:rFonts w:eastAsia="宋体"/>
                <w:szCs w:val="21"/>
                <w:lang w:val="en-US"/>
              </w:rPr>
            </w:pPr>
            <w:r w:rsidRPr="006160E5">
              <w:rPr>
                <w:rFonts w:eastAsia="宋体" w:hint="eastAsia"/>
                <w:szCs w:val="21"/>
                <w:lang w:val="en-US"/>
              </w:rPr>
              <w:t>F</w:t>
            </w:r>
            <w:r w:rsidRPr="006160E5">
              <w:rPr>
                <w:rFonts w:eastAsia="宋体"/>
                <w:szCs w:val="21"/>
                <w:lang w:val="en-US"/>
              </w:rPr>
              <w:t xml:space="preserve">urther discuss the conditions for </w:t>
            </w:r>
            <w:r w:rsidRPr="006160E5">
              <w:rPr>
                <w:rFonts w:eastAsia="宋体"/>
                <w:szCs w:val="21"/>
                <w:lang w:val="x-none"/>
              </w:rPr>
              <w:t>T</w:t>
            </w:r>
            <w:r w:rsidRPr="006160E5">
              <w:rPr>
                <w:rFonts w:eastAsia="宋体"/>
                <w:szCs w:val="21"/>
                <w:vertAlign w:val="subscript"/>
                <w:lang w:val="x-none"/>
              </w:rPr>
              <w:t>CSI-</w:t>
            </w:r>
            <w:proofErr w:type="spellStart"/>
            <w:r w:rsidRPr="006160E5">
              <w:rPr>
                <w:rFonts w:eastAsia="宋体"/>
                <w:szCs w:val="21"/>
                <w:vertAlign w:val="subscript"/>
                <w:lang w:val="x-none"/>
              </w:rPr>
              <w:t>RS_SFN_intra</w:t>
            </w:r>
            <w:proofErr w:type="spellEnd"/>
            <w:r w:rsidRPr="006160E5">
              <w:rPr>
                <w:rFonts w:eastAsia="宋体"/>
                <w:szCs w:val="21"/>
                <w:lang w:val="x-none"/>
              </w:rPr>
              <w:t xml:space="preserve"> =</w:t>
            </w:r>
            <w:r w:rsidRPr="006160E5">
              <w:rPr>
                <w:rFonts w:eastAsia="宋体" w:hint="eastAsia"/>
                <w:szCs w:val="21"/>
                <w:lang w:val="x-none"/>
              </w:rPr>
              <w:t xml:space="preserve"> 0</w:t>
            </w:r>
            <w:r w:rsidRPr="006160E5">
              <w:rPr>
                <w:rFonts w:eastAsia="宋体"/>
                <w:szCs w:val="21"/>
                <w:lang w:val="en-US"/>
              </w:rPr>
              <w:t>.</w:t>
            </w:r>
          </w:p>
          <w:p w:rsidR="00EB718C" w:rsidRPr="006160E5" w:rsidRDefault="00EB718C" w:rsidP="00EB718C">
            <w:pPr>
              <w:pStyle w:val="afa"/>
              <w:widowControl/>
              <w:numPr>
                <w:ilvl w:val="0"/>
                <w:numId w:val="19"/>
              </w:numPr>
              <w:overflowPunct w:val="0"/>
              <w:autoSpaceDE w:val="0"/>
              <w:autoSpaceDN w:val="0"/>
              <w:adjustRightInd w:val="0"/>
              <w:snapToGrid w:val="0"/>
              <w:spacing w:before="24" w:after="24" w:line="240" w:lineRule="auto"/>
              <w:ind w:leftChars="667" w:left="1758" w:firstLineChars="0" w:hanging="357"/>
              <w:jc w:val="left"/>
              <w:textAlignment w:val="baseline"/>
              <w:rPr>
                <w:rFonts w:eastAsia="宋体"/>
                <w:szCs w:val="21"/>
                <w:lang w:val="en-US"/>
              </w:rPr>
            </w:pPr>
            <w:r w:rsidRPr="006160E5">
              <w:rPr>
                <w:rFonts w:eastAsia="宋体"/>
                <w:szCs w:val="21"/>
                <w:lang w:val="en-US"/>
              </w:rPr>
              <w:t xml:space="preserve">Further discuss whether to include unknown cell case. If included, add one more component of </w:t>
            </w:r>
            <w:r w:rsidRPr="006160E5">
              <w:rPr>
                <w:rFonts w:eastAsia="宋体"/>
                <w:szCs w:val="21"/>
                <w:lang w:val="x-none"/>
              </w:rPr>
              <w:t>T</w:t>
            </w:r>
            <w:r w:rsidRPr="006160E5">
              <w:rPr>
                <w:rFonts w:eastAsia="宋体"/>
                <w:szCs w:val="21"/>
                <w:vertAlign w:val="subscript"/>
                <w:lang w:val="x-none"/>
              </w:rPr>
              <w:t>PSS/SSS</w:t>
            </w:r>
            <w:r w:rsidRPr="006160E5">
              <w:rPr>
                <w:rFonts w:eastAsia="宋体" w:hint="eastAsia"/>
                <w:szCs w:val="21"/>
                <w:vertAlign w:val="subscript"/>
                <w:lang w:val="x-none"/>
              </w:rPr>
              <w:t>.</w:t>
            </w:r>
          </w:p>
          <w:p w:rsidR="00EB718C" w:rsidRPr="006160E5" w:rsidRDefault="00EB718C" w:rsidP="00EB718C">
            <w:pPr>
              <w:snapToGrid w:val="0"/>
              <w:spacing w:after="120"/>
              <w:ind w:leftChars="300" w:left="630"/>
              <w:rPr>
                <w:rFonts w:eastAsia="宋体"/>
                <w:szCs w:val="21"/>
                <w:u w:val="single"/>
                <w:lang w:val="en-US"/>
              </w:rPr>
            </w:pPr>
            <w:r w:rsidRPr="006160E5">
              <w:rPr>
                <w:rFonts w:eastAsia="宋体"/>
                <w:szCs w:val="21"/>
                <w:u w:val="single"/>
                <w:lang w:val="en-US"/>
              </w:rPr>
              <w:t>For CSI-RS based L3-RSRP measurement:</w:t>
            </w:r>
          </w:p>
          <w:p w:rsidR="00586170" w:rsidRPr="006160E5" w:rsidRDefault="00EB718C" w:rsidP="00EB718C">
            <w:pPr>
              <w:numPr>
                <w:ilvl w:val="0"/>
                <w:numId w:val="24"/>
              </w:numPr>
              <w:overflowPunct/>
              <w:autoSpaceDE/>
              <w:autoSpaceDN/>
              <w:adjustRightInd/>
              <w:snapToGrid w:val="0"/>
              <w:spacing w:before="0" w:after="120"/>
              <w:ind w:leftChars="300" w:left="1050" w:hangingChars="200" w:hanging="420"/>
              <w:jc w:val="left"/>
              <w:textAlignment w:val="auto"/>
              <w:rPr>
                <w:rFonts w:eastAsia="宋体"/>
                <w:szCs w:val="21"/>
                <w:lang w:val="en-US"/>
              </w:rPr>
            </w:pPr>
            <w:r w:rsidRPr="006160E5">
              <w:rPr>
                <w:rFonts w:eastAsia="宋体"/>
                <w:lang w:val="en-US"/>
              </w:rPr>
              <w:t>RAN4 does not define CLTM requirements for the case where CSI-RS based L3-RSRP measurements are used in the execution condition evaluation</w:t>
            </w:r>
            <w:r w:rsidRPr="006160E5">
              <w:rPr>
                <w:rFonts w:eastAsia="宋体" w:hint="eastAsia"/>
                <w:lang w:val="en-US"/>
              </w:rPr>
              <w:t>.</w:t>
            </w:r>
          </w:p>
        </w:tc>
      </w:tr>
    </w:tbl>
    <w:p w:rsidR="00B42044" w:rsidRPr="006160E5" w:rsidRDefault="00B42044" w:rsidP="006160E5">
      <w:pPr>
        <w:spacing w:before="120" w:after="120"/>
        <w:jc w:val="left"/>
        <w:rPr>
          <w:rFonts w:eastAsiaTheme="minorEastAsia"/>
          <w:szCs w:val="20"/>
          <w:lang w:val="x-none"/>
        </w:rPr>
      </w:pPr>
      <w:r w:rsidRPr="006160E5">
        <w:rPr>
          <w:rFonts w:eastAsiaTheme="minorEastAsia" w:hint="eastAsia"/>
          <w:szCs w:val="20"/>
          <w:lang w:val="en-US"/>
        </w:rPr>
        <w:t xml:space="preserve">For </w:t>
      </w:r>
      <w:r w:rsidRPr="006160E5">
        <w:rPr>
          <w:rFonts w:eastAsiaTheme="minorEastAsia"/>
          <w:szCs w:val="20"/>
          <w:lang w:val="en-US"/>
        </w:rPr>
        <w:t>CSI-RS based L1-RSRP measurement</w:t>
      </w:r>
      <w:r w:rsidRPr="006160E5">
        <w:rPr>
          <w:rFonts w:eastAsiaTheme="minorEastAsia" w:hint="eastAsia"/>
          <w:szCs w:val="20"/>
          <w:lang w:val="en-US"/>
        </w:rPr>
        <w:t xml:space="preserve">, RAN4 agreed that </w:t>
      </w:r>
      <w:proofErr w:type="spellStart"/>
      <w:r w:rsidRPr="006160E5">
        <w:rPr>
          <w:rFonts w:eastAsiaTheme="minorEastAsia"/>
          <w:szCs w:val="20"/>
          <w:lang w:val="x-none"/>
        </w:rPr>
        <w:t>T</w:t>
      </w:r>
      <w:r w:rsidRPr="006160E5">
        <w:rPr>
          <w:rFonts w:eastAsiaTheme="minorEastAsia"/>
          <w:szCs w:val="20"/>
          <w:vertAlign w:val="subscript"/>
          <w:lang w:val="x-none"/>
        </w:rPr>
        <w:t>measure</w:t>
      </w:r>
      <w:proofErr w:type="spellEnd"/>
      <w:r w:rsidRPr="006160E5">
        <w:rPr>
          <w:rFonts w:eastAsiaTheme="minorEastAsia"/>
          <w:szCs w:val="20"/>
          <w:lang w:val="x-none"/>
        </w:rPr>
        <w:t xml:space="preserve"> shall include the time period used to acquire the SFN information (T</w:t>
      </w:r>
      <w:r w:rsidRPr="006160E5">
        <w:rPr>
          <w:rFonts w:eastAsiaTheme="minorEastAsia"/>
          <w:szCs w:val="20"/>
          <w:vertAlign w:val="subscript"/>
          <w:lang w:val="x-none"/>
        </w:rPr>
        <w:t>CSI-</w:t>
      </w:r>
      <w:proofErr w:type="spellStart"/>
      <w:r w:rsidRPr="006160E5">
        <w:rPr>
          <w:rFonts w:eastAsiaTheme="minorEastAsia"/>
          <w:szCs w:val="20"/>
          <w:vertAlign w:val="subscript"/>
          <w:lang w:val="x-none"/>
        </w:rPr>
        <w:t>RS_SFN_intra</w:t>
      </w:r>
      <w:proofErr w:type="spellEnd"/>
      <w:r w:rsidRPr="006160E5">
        <w:rPr>
          <w:rFonts w:eastAsiaTheme="minorEastAsia"/>
          <w:szCs w:val="20"/>
          <w:lang w:val="x-none"/>
        </w:rPr>
        <w:t>) and CSI-RS based L1-RSRP measurement period</w:t>
      </w:r>
      <w:r w:rsidRPr="006160E5">
        <w:rPr>
          <w:rFonts w:eastAsiaTheme="minorEastAsia" w:hint="eastAsia"/>
          <w:szCs w:val="20"/>
          <w:lang w:val="x-none"/>
        </w:rPr>
        <w:t xml:space="preserve"> for known cell. For unknown cell case, since R18 LTM didn</w:t>
      </w:r>
      <w:r w:rsidRPr="006160E5">
        <w:rPr>
          <w:rFonts w:eastAsiaTheme="minorEastAsia"/>
          <w:szCs w:val="20"/>
          <w:lang w:val="x-none"/>
        </w:rPr>
        <w:t>’</w:t>
      </w:r>
      <w:r w:rsidRPr="006160E5">
        <w:rPr>
          <w:rFonts w:eastAsiaTheme="minorEastAsia" w:hint="eastAsia"/>
          <w:szCs w:val="20"/>
          <w:lang w:val="x-none"/>
        </w:rPr>
        <w:t xml:space="preserve">t define the related requirements for unknown cell, so we think that </w:t>
      </w:r>
      <w:r w:rsidRPr="006160E5">
        <w:rPr>
          <w:rFonts w:eastAsiaTheme="minorEastAsia"/>
          <w:szCs w:val="20"/>
          <w:lang w:val="en-US"/>
        </w:rPr>
        <w:t>CSI-</w:t>
      </w:r>
      <w:r w:rsidRPr="006160E5">
        <w:rPr>
          <w:rFonts w:eastAsiaTheme="minorEastAsia"/>
          <w:szCs w:val="20"/>
          <w:lang w:val="en-US"/>
        </w:rPr>
        <w:lastRenderedPageBreak/>
        <w:t xml:space="preserve">RS based L1-RSRP measurement </w:t>
      </w:r>
      <w:r w:rsidR="00075D17" w:rsidRPr="006160E5">
        <w:rPr>
          <w:rFonts w:eastAsiaTheme="minorEastAsia" w:hint="eastAsia"/>
          <w:szCs w:val="20"/>
          <w:lang w:val="en-US"/>
        </w:rPr>
        <w:t xml:space="preserve">should follow R18 LTM and the requirements </w:t>
      </w:r>
      <w:r w:rsidRPr="006160E5">
        <w:rPr>
          <w:rFonts w:eastAsiaTheme="minorEastAsia" w:hint="eastAsia"/>
          <w:szCs w:val="20"/>
          <w:lang w:val="en-US"/>
        </w:rPr>
        <w:t>will be</w:t>
      </w:r>
      <w:r w:rsidRPr="006160E5">
        <w:rPr>
          <w:rFonts w:eastAsiaTheme="minorEastAsia"/>
          <w:szCs w:val="20"/>
          <w:lang w:val="en-US"/>
        </w:rPr>
        <w:t xml:space="preserve"> only applied to known case, and </w:t>
      </w:r>
      <w:r w:rsidRPr="006160E5">
        <w:rPr>
          <w:rFonts w:eastAsiaTheme="minorEastAsia"/>
          <w:szCs w:val="20"/>
          <w:lang w:val="x-none"/>
        </w:rPr>
        <w:t>T</w:t>
      </w:r>
      <w:r w:rsidRPr="006160E5">
        <w:rPr>
          <w:rFonts w:eastAsiaTheme="minorEastAsia"/>
          <w:szCs w:val="20"/>
          <w:vertAlign w:val="subscript"/>
          <w:lang w:val="x-none"/>
        </w:rPr>
        <w:t>PSS/SSS</w:t>
      </w:r>
      <w:r w:rsidRPr="006160E5">
        <w:rPr>
          <w:rFonts w:eastAsiaTheme="minorEastAsia"/>
          <w:szCs w:val="20"/>
          <w:lang w:val="x-none"/>
        </w:rPr>
        <w:t xml:space="preserve"> is not needed.</w:t>
      </w:r>
    </w:p>
    <w:p w:rsidR="00F7435F" w:rsidRPr="006160E5" w:rsidRDefault="00075D17" w:rsidP="006160E5">
      <w:pPr>
        <w:spacing w:before="120" w:after="120"/>
        <w:jc w:val="left"/>
        <w:rPr>
          <w:rFonts w:eastAsiaTheme="minorEastAsia"/>
          <w:szCs w:val="20"/>
          <w:lang w:val="x-none"/>
        </w:rPr>
      </w:pPr>
      <w:r w:rsidRPr="006160E5">
        <w:rPr>
          <w:rFonts w:hint="eastAsia"/>
          <w:szCs w:val="21"/>
          <w:lang w:val="en-US"/>
        </w:rPr>
        <w:t xml:space="preserve">For </w:t>
      </w:r>
      <w:r w:rsidRPr="006160E5">
        <w:rPr>
          <w:szCs w:val="21"/>
          <w:lang w:val="en-US"/>
        </w:rPr>
        <w:t xml:space="preserve">the conditions for </w:t>
      </w:r>
      <w:r w:rsidRPr="006160E5">
        <w:rPr>
          <w:szCs w:val="21"/>
          <w:lang w:val="x-none"/>
        </w:rPr>
        <w:t>T</w:t>
      </w:r>
      <w:r w:rsidRPr="006160E5">
        <w:rPr>
          <w:szCs w:val="21"/>
          <w:vertAlign w:val="subscript"/>
          <w:lang w:val="x-none"/>
        </w:rPr>
        <w:t>CSI-</w:t>
      </w:r>
      <w:proofErr w:type="spellStart"/>
      <w:r w:rsidRPr="006160E5">
        <w:rPr>
          <w:szCs w:val="21"/>
          <w:vertAlign w:val="subscript"/>
          <w:lang w:val="x-none"/>
        </w:rPr>
        <w:t>RS_SFN_intra</w:t>
      </w:r>
      <w:proofErr w:type="spellEnd"/>
      <w:r w:rsidRPr="006160E5">
        <w:rPr>
          <w:szCs w:val="21"/>
          <w:lang w:val="x-none"/>
        </w:rPr>
        <w:t xml:space="preserve"> =</w:t>
      </w:r>
      <w:r w:rsidRPr="006160E5">
        <w:rPr>
          <w:rFonts w:hint="eastAsia"/>
          <w:szCs w:val="21"/>
          <w:lang w:val="x-none"/>
        </w:rPr>
        <w:t xml:space="preserve"> 0</w:t>
      </w:r>
      <w:r w:rsidRPr="006160E5">
        <w:rPr>
          <w:rFonts w:hint="eastAsia"/>
          <w:szCs w:val="21"/>
          <w:lang w:val="en-US"/>
        </w:rPr>
        <w:t>, we think that the legacy conditions defined for CSI-RS based L3 measurement can be a reference, which is copied as follows [2]:</w:t>
      </w:r>
    </w:p>
    <w:tbl>
      <w:tblPr>
        <w:tblStyle w:val="af8"/>
        <w:tblW w:w="0" w:type="auto"/>
        <w:tblLook w:val="04A0" w:firstRow="1" w:lastRow="0" w:firstColumn="1" w:lastColumn="0" w:noHBand="0" w:noVBand="1"/>
      </w:tblPr>
      <w:tblGrid>
        <w:gridCol w:w="9855"/>
      </w:tblGrid>
      <w:tr w:rsidR="006160E5" w:rsidRPr="006160E5" w:rsidTr="00F7435F">
        <w:tc>
          <w:tcPr>
            <w:tcW w:w="9855" w:type="dxa"/>
          </w:tcPr>
          <w:p w:rsidR="00F7435F" w:rsidRPr="006160E5" w:rsidRDefault="00F7435F" w:rsidP="002B4CE0">
            <w:pPr>
              <w:jc w:val="left"/>
              <w:rPr>
                <w:rFonts w:eastAsiaTheme="minorEastAsia"/>
                <w:szCs w:val="20"/>
                <w:lang w:val="x-none"/>
              </w:rPr>
            </w:pPr>
            <w:r w:rsidRPr="006160E5">
              <w:t>The time period used to acquire the SFN information is equal to 0 if the UE is indicated that the neighbour cell is synchronous with the serving cell (</w:t>
            </w:r>
            <w:proofErr w:type="spellStart"/>
            <w:r w:rsidRPr="006160E5">
              <w:rPr>
                <w:i/>
              </w:rPr>
              <w:t>deriveSSB-IndexFromCell</w:t>
            </w:r>
            <w:proofErr w:type="spellEnd"/>
            <w:r w:rsidRPr="006160E5">
              <w:t xml:space="preserve"> is enabled). Otherwise, the time period used to acquire the SFN information is </w:t>
            </w:r>
            <w:bookmarkStart w:id="5" w:name="OLE_LINK63"/>
            <w:bookmarkStart w:id="6" w:name="OLE_LINK64"/>
            <w:r w:rsidRPr="006160E5">
              <w:t>T</w:t>
            </w:r>
            <w:r w:rsidRPr="006160E5">
              <w:rPr>
                <w:vertAlign w:val="subscript"/>
              </w:rPr>
              <w:t>CSI-</w:t>
            </w:r>
            <w:proofErr w:type="spellStart"/>
            <w:r w:rsidRPr="006160E5">
              <w:rPr>
                <w:vertAlign w:val="subscript"/>
              </w:rPr>
              <w:t>RS_SFN_intra</w:t>
            </w:r>
            <w:bookmarkEnd w:id="5"/>
            <w:bookmarkEnd w:id="6"/>
            <w:proofErr w:type="spellEnd"/>
            <w:r w:rsidRPr="006160E5">
              <w:t xml:space="preserve"> as shown in table 9.10.2.5-3 for FR1. It is assumed that </w:t>
            </w:r>
            <w:proofErr w:type="spellStart"/>
            <w:r w:rsidRPr="006160E5">
              <w:rPr>
                <w:i/>
              </w:rPr>
              <w:t>deriveSSB-IndexFromCell</w:t>
            </w:r>
            <w:proofErr w:type="spellEnd"/>
            <w:r w:rsidRPr="006160E5">
              <w:t xml:space="preserve"> is always enabled for FR1 TDD and FR2.</w:t>
            </w:r>
          </w:p>
        </w:tc>
      </w:tr>
    </w:tbl>
    <w:p w:rsidR="00B42044" w:rsidRPr="006160E5" w:rsidRDefault="00075D17" w:rsidP="006160E5">
      <w:pPr>
        <w:spacing w:before="120" w:after="120"/>
        <w:jc w:val="left"/>
        <w:rPr>
          <w:rFonts w:eastAsiaTheme="minorEastAsia"/>
          <w:szCs w:val="20"/>
          <w:lang w:val="x-none"/>
        </w:rPr>
      </w:pPr>
      <w:bookmarkStart w:id="7" w:name="OLE_LINK25"/>
      <w:bookmarkStart w:id="8" w:name="OLE_LINK26"/>
      <w:r w:rsidRPr="006160E5">
        <w:rPr>
          <w:rFonts w:eastAsiaTheme="minorEastAsia"/>
          <w:szCs w:val="20"/>
          <w:lang w:val="x-none"/>
        </w:rPr>
        <w:t>W</w:t>
      </w:r>
      <w:r w:rsidRPr="006160E5">
        <w:rPr>
          <w:rFonts w:eastAsiaTheme="minorEastAsia" w:hint="eastAsia"/>
          <w:szCs w:val="20"/>
          <w:lang w:val="x-none"/>
        </w:rPr>
        <w:t xml:space="preserve">hen </w:t>
      </w:r>
      <w:proofErr w:type="spellStart"/>
      <w:r w:rsidRPr="006160E5">
        <w:rPr>
          <w:rFonts w:eastAsiaTheme="minorEastAsia"/>
          <w:i/>
          <w:szCs w:val="20"/>
        </w:rPr>
        <w:t>deriveSSB-IndexFromCell</w:t>
      </w:r>
      <w:proofErr w:type="spellEnd"/>
      <w:r w:rsidRPr="006160E5">
        <w:rPr>
          <w:rFonts w:eastAsiaTheme="minorEastAsia"/>
          <w:szCs w:val="20"/>
        </w:rPr>
        <w:t xml:space="preserve"> is enabled</w:t>
      </w:r>
      <w:r w:rsidRPr="006160E5">
        <w:rPr>
          <w:rFonts w:eastAsiaTheme="minorEastAsia" w:hint="eastAsia"/>
          <w:szCs w:val="20"/>
        </w:rPr>
        <w:t xml:space="preserve">, </w:t>
      </w:r>
      <w:r w:rsidRPr="006160E5">
        <w:rPr>
          <w:rFonts w:hint="eastAsia"/>
        </w:rPr>
        <w:t>t</w:t>
      </w:r>
      <w:r w:rsidRPr="006160E5">
        <w:t>he time period used to acquire the SFN information</w:t>
      </w:r>
      <w:r w:rsidRPr="006160E5">
        <w:rPr>
          <w:rFonts w:hint="eastAsia"/>
        </w:rPr>
        <w:t>(</w:t>
      </w:r>
      <w:r w:rsidRPr="006160E5">
        <w:rPr>
          <w:szCs w:val="21"/>
          <w:lang w:val="x-none"/>
        </w:rPr>
        <w:t>T</w:t>
      </w:r>
      <w:r w:rsidRPr="006160E5">
        <w:rPr>
          <w:szCs w:val="21"/>
          <w:vertAlign w:val="subscript"/>
          <w:lang w:val="x-none"/>
        </w:rPr>
        <w:t>CSI-</w:t>
      </w:r>
      <w:proofErr w:type="spellStart"/>
      <w:r w:rsidRPr="006160E5">
        <w:rPr>
          <w:szCs w:val="21"/>
          <w:vertAlign w:val="subscript"/>
          <w:lang w:val="x-none"/>
        </w:rPr>
        <w:t>RS_SFN_intra</w:t>
      </w:r>
      <w:proofErr w:type="spellEnd"/>
      <w:r w:rsidRPr="006160E5">
        <w:rPr>
          <w:rFonts w:hint="eastAsia"/>
          <w:szCs w:val="21"/>
          <w:lang w:val="x-none"/>
        </w:rPr>
        <w:t>)</w:t>
      </w:r>
      <w:r w:rsidRPr="006160E5">
        <w:t xml:space="preserve"> is equal to 0</w:t>
      </w:r>
      <w:r w:rsidRPr="006160E5">
        <w:rPr>
          <w:rFonts w:hint="eastAsia"/>
        </w:rPr>
        <w:t>.</w:t>
      </w:r>
    </w:p>
    <w:bookmarkEnd w:id="7"/>
    <w:bookmarkEnd w:id="8"/>
    <w:p w:rsidR="00075D17" w:rsidRPr="006160E5" w:rsidRDefault="00E007BA" w:rsidP="006160E5">
      <w:pPr>
        <w:spacing w:before="120" w:after="120"/>
        <w:jc w:val="left"/>
        <w:rPr>
          <w:rFonts w:eastAsiaTheme="minorEastAsia"/>
          <w:b/>
          <w:szCs w:val="20"/>
          <w:lang w:val="x-none"/>
        </w:rPr>
      </w:pPr>
      <w:r w:rsidRPr="006160E5">
        <w:rPr>
          <w:rFonts w:eastAsiaTheme="minorEastAsia" w:hint="eastAsia"/>
          <w:b/>
          <w:szCs w:val="20"/>
          <w:lang w:val="en-US"/>
        </w:rPr>
        <w:t xml:space="preserve">Proposal 1: </w:t>
      </w:r>
      <w:r w:rsidR="00075D17" w:rsidRPr="006160E5">
        <w:rPr>
          <w:b/>
          <w:szCs w:val="21"/>
        </w:rPr>
        <w:t>In C-LTM delay,</w:t>
      </w:r>
      <w:r w:rsidR="00075D17" w:rsidRPr="006160E5">
        <w:rPr>
          <w:rFonts w:hint="eastAsia"/>
          <w:b/>
          <w:szCs w:val="21"/>
        </w:rPr>
        <w:t xml:space="preserve"> </w:t>
      </w:r>
      <w:r w:rsidR="00075D17" w:rsidRPr="006160E5">
        <w:rPr>
          <w:rFonts w:eastAsiaTheme="minorEastAsia"/>
          <w:b/>
          <w:szCs w:val="20"/>
          <w:lang w:val="en-US"/>
        </w:rPr>
        <w:t xml:space="preserve">CSI-RS based L1-RSRP measurement </w:t>
      </w:r>
      <w:r w:rsidR="00075D17" w:rsidRPr="006160E5">
        <w:rPr>
          <w:rFonts w:eastAsiaTheme="minorEastAsia" w:hint="eastAsia"/>
          <w:b/>
          <w:szCs w:val="20"/>
          <w:lang w:val="en-US"/>
        </w:rPr>
        <w:t>requirements will be</w:t>
      </w:r>
      <w:r w:rsidR="00075D17" w:rsidRPr="006160E5">
        <w:rPr>
          <w:rFonts w:eastAsiaTheme="minorEastAsia"/>
          <w:b/>
          <w:szCs w:val="20"/>
          <w:lang w:val="en-US"/>
        </w:rPr>
        <w:t xml:space="preserve"> only applied to known case, and </w:t>
      </w:r>
      <w:r w:rsidR="00075D17" w:rsidRPr="006160E5">
        <w:rPr>
          <w:rFonts w:eastAsiaTheme="minorEastAsia"/>
          <w:b/>
          <w:szCs w:val="20"/>
          <w:lang w:val="x-none"/>
        </w:rPr>
        <w:t>T</w:t>
      </w:r>
      <w:r w:rsidR="00075D17" w:rsidRPr="006160E5">
        <w:rPr>
          <w:rFonts w:eastAsiaTheme="minorEastAsia"/>
          <w:b/>
          <w:szCs w:val="20"/>
          <w:vertAlign w:val="subscript"/>
          <w:lang w:val="x-none"/>
        </w:rPr>
        <w:t>PSS/SSS</w:t>
      </w:r>
      <w:r w:rsidR="00075D17" w:rsidRPr="006160E5">
        <w:rPr>
          <w:rFonts w:eastAsiaTheme="minorEastAsia"/>
          <w:b/>
          <w:szCs w:val="20"/>
          <w:lang w:val="x-none"/>
        </w:rPr>
        <w:t xml:space="preserve"> is not needed.</w:t>
      </w:r>
    </w:p>
    <w:p w:rsidR="0063718D" w:rsidRPr="006160E5" w:rsidRDefault="00075D17" w:rsidP="006160E5">
      <w:pPr>
        <w:spacing w:before="120" w:after="120"/>
        <w:jc w:val="left"/>
        <w:rPr>
          <w:rFonts w:eastAsiaTheme="minorEastAsia"/>
          <w:b/>
          <w:szCs w:val="20"/>
          <w:lang w:val="x-none"/>
        </w:rPr>
      </w:pPr>
      <w:r w:rsidRPr="006160E5">
        <w:rPr>
          <w:rFonts w:eastAsiaTheme="minorEastAsia" w:hint="eastAsia"/>
          <w:b/>
          <w:szCs w:val="20"/>
          <w:lang w:val="en-US"/>
        </w:rPr>
        <w:t xml:space="preserve">Proposal 2: For </w:t>
      </w:r>
      <w:r w:rsidRPr="006160E5">
        <w:rPr>
          <w:rFonts w:eastAsiaTheme="minorEastAsia"/>
          <w:b/>
          <w:szCs w:val="20"/>
          <w:lang w:val="en-US"/>
        </w:rPr>
        <w:t xml:space="preserve">CSI-RS based L1-RSRP measurement </w:t>
      </w:r>
      <w:r w:rsidRPr="006160E5">
        <w:rPr>
          <w:rFonts w:eastAsiaTheme="minorEastAsia" w:hint="eastAsia"/>
          <w:b/>
          <w:szCs w:val="20"/>
          <w:lang w:val="en-US"/>
        </w:rPr>
        <w:t>requirements,</w:t>
      </w:r>
      <w:r w:rsidRPr="006160E5">
        <w:rPr>
          <w:rFonts w:eastAsiaTheme="minorEastAsia"/>
          <w:b/>
          <w:szCs w:val="20"/>
          <w:lang w:val="x-none"/>
        </w:rPr>
        <w:t xml:space="preserve"> </w:t>
      </w:r>
      <w:r w:rsidRPr="006160E5">
        <w:rPr>
          <w:rFonts w:eastAsiaTheme="minorEastAsia" w:hint="eastAsia"/>
          <w:b/>
          <w:szCs w:val="20"/>
          <w:lang w:val="x-none"/>
        </w:rPr>
        <w:t xml:space="preserve">when </w:t>
      </w:r>
      <w:proofErr w:type="spellStart"/>
      <w:r w:rsidRPr="006160E5">
        <w:rPr>
          <w:rFonts w:eastAsiaTheme="minorEastAsia"/>
          <w:b/>
          <w:i/>
          <w:szCs w:val="20"/>
        </w:rPr>
        <w:t>deriveSSB-IndexFromCell</w:t>
      </w:r>
      <w:proofErr w:type="spellEnd"/>
      <w:r w:rsidRPr="006160E5">
        <w:rPr>
          <w:rFonts w:eastAsiaTheme="minorEastAsia"/>
          <w:b/>
          <w:szCs w:val="20"/>
        </w:rPr>
        <w:t xml:space="preserve"> is enabled</w:t>
      </w:r>
      <w:r w:rsidRPr="006160E5">
        <w:rPr>
          <w:rFonts w:eastAsiaTheme="minorEastAsia" w:hint="eastAsia"/>
          <w:b/>
          <w:szCs w:val="20"/>
        </w:rPr>
        <w:t xml:space="preserve">, </w:t>
      </w:r>
      <w:r w:rsidRPr="006160E5">
        <w:rPr>
          <w:b/>
          <w:szCs w:val="21"/>
          <w:lang w:val="x-none"/>
        </w:rPr>
        <w:t>T</w:t>
      </w:r>
      <w:r w:rsidRPr="006160E5">
        <w:rPr>
          <w:b/>
          <w:szCs w:val="21"/>
          <w:vertAlign w:val="subscript"/>
          <w:lang w:val="x-none"/>
        </w:rPr>
        <w:t>CSI-</w:t>
      </w:r>
      <w:proofErr w:type="spellStart"/>
      <w:r w:rsidRPr="006160E5">
        <w:rPr>
          <w:b/>
          <w:szCs w:val="21"/>
          <w:vertAlign w:val="subscript"/>
          <w:lang w:val="x-none"/>
        </w:rPr>
        <w:t>RS_SFN_intra</w:t>
      </w:r>
      <w:proofErr w:type="spellEnd"/>
      <w:r w:rsidRPr="006160E5">
        <w:rPr>
          <w:b/>
        </w:rPr>
        <w:t xml:space="preserve"> is equal to 0</w:t>
      </w:r>
      <w:r w:rsidRPr="006160E5">
        <w:rPr>
          <w:rFonts w:hint="eastAsia"/>
          <w:b/>
        </w:rPr>
        <w:t>.</w:t>
      </w:r>
    </w:p>
    <w:bookmarkEnd w:id="3"/>
    <w:bookmarkEnd w:id="4"/>
    <w:p w:rsidR="00D741A4" w:rsidRPr="006160E5"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6160E5">
        <w:rPr>
          <w:rFonts w:hint="eastAsia"/>
          <w:lang w:eastAsia="zh-CN"/>
        </w:rPr>
        <w:t>Conclusion</w:t>
      </w:r>
    </w:p>
    <w:p w:rsidR="00F57C0A" w:rsidRPr="006160E5" w:rsidRDefault="00F57C0A" w:rsidP="00F81059">
      <w:pPr>
        <w:spacing w:before="0" w:after="120"/>
        <w:jc w:val="left"/>
      </w:pPr>
      <w:r w:rsidRPr="006160E5">
        <w:t>T</w:t>
      </w:r>
      <w:r w:rsidRPr="006160E5">
        <w:rPr>
          <w:rFonts w:hint="eastAsia"/>
        </w:rPr>
        <w:t xml:space="preserve">his document discussed </w:t>
      </w:r>
      <w:r w:rsidR="00AB1D88" w:rsidRPr="006160E5">
        <w:rPr>
          <w:rFonts w:hint="eastAsia"/>
        </w:rPr>
        <w:t>the</w:t>
      </w:r>
      <w:r w:rsidR="002E5469" w:rsidRPr="006160E5">
        <w:rPr>
          <w:rFonts w:hint="eastAsia"/>
        </w:rPr>
        <w:t xml:space="preserve"> </w:t>
      </w:r>
      <w:r w:rsidR="00C41C31" w:rsidRPr="006160E5">
        <w:rPr>
          <w:rFonts w:hint="eastAsia"/>
        </w:rPr>
        <w:t xml:space="preserve">issues for </w:t>
      </w:r>
      <w:r w:rsidR="00AB7EA3" w:rsidRPr="006160E5">
        <w:t xml:space="preserve">conditional Intra-CU LTM </w:t>
      </w:r>
      <w:r w:rsidRPr="006160E5">
        <w:rPr>
          <w:rFonts w:hint="eastAsia"/>
        </w:rPr>
        <w:t xml:space="preserve">and presented following </w:t>
      </w:r>
      <w:r w:rsidR="00146C37" w:rsidRPr="006160E5">
        <w:rPr>
          <w:rFonts w:hint="eastAsia"/>
        </w:rPr>
        <w:t>proposals</w:t>
      </w:r>
      <w:r w:rsidRPr="006160E5">
        <w:rPr>
          <w:rFonts w:hint="eastAsia"/>
        </w:rPr>
        <w:t>:</w:t>
      </w:r>
    </w:p>
    <w:p w:rsidR="006160E5" w:rsidRPr="006160E5" w:rsidRDefault="006160E5" w:rsidP="006160E5">
      <w:pPr>
        <w:spacing w:before="120" w:after="120"/>
        <w:jc w:val="left"/>
        <w:rPr>
          <w:rFonts w:eastAsiaTheme="minorEastAsia"/>
          <w:b/>
          <w:szCs w:val="20"/>
          <w:lang w:val="x-none"/>
        </w:rPr>
      </w:pPr>
      <w:r w:rsidRPr="006160E5">
        <w:rPr>
          <w:rFonts w:eastAsiaTheme="minorEastAsia" w:hint="eastAsia"/>
          <w:b/>
          <w:szCs w:val="20"/>
          <w:lang w:val="en-US"/>
        </w:rPr>
        <w:t xml:space="preserve">Proposal 1: </w:t>
      </w:r>
      <w:r w:rsidRPr="006160E5">
        <w:rPr>
          <w:b/>
          <w:szCs w:val="21"/>
        </w:rPr>
        <w:t>In C-LTM delay,</w:t>
      </w:r>
      <w:r w:rsidRPr="006160E5">
        <w:rPr>
          <w:rFonts w:hint="eastAsia"/>
          <w:b/>
          <w:szCs w:val="21"/>
        </w:rPr>
        <w:t xml:space="preserve"> </w:t>
      </w:r>
      <w:r w:rsidRPr="006160E5">
        <w:rPr>
          <w:rFonts w:eastAsiaTheme="minorEastAsia"/>
          <w:b/>
          <w:szCs w:val="20"/>
          <w:lang w:val="en-US"/>
        </w:rPr>
        <w:t xml:space="preserve">CSI-RS based L1-RSRP measurement </w:t>
      </w:r>
      <w:r w:rsidRPr="006160E5">
        <w:rPr>
          <w:rFonts w:eastAsiaTheme="minorEastAsia" w:hint="eastAsia"/>
          <w:b/>
          <w:szCs w:val="20"/>
          <w:lang w:val="en-US"/>
        </w:rPr>
        <w:t>requirements will be</w:t>
      </w:r>
      <w:r w:rsidRPr="006160E5">
        <w:rPr>
          <w:rFonts w:eastAsiaTheme="minorEastAsia"/>
          <w:b/>
          <w:szCs w:val="20"/>
          <w:lang w:val="en-US"/>
        </w:rPr>
        <w:t xml:space="preserve"> only applied to known case, and </w:t>
      </w:r>
      <w:r w:rsidRPr="006160E5">
        <w:rPr>
          <w:rFonts w:eastAsiaTheme="minorEastAsia"/>
          <w:b/>
          <w:szCs w:val="20"/>
          <w:lang w:val="x-none"/>
        </w:rPr>
        <w:t>T</w:t>
      </w:r>
      <w:r w:rsidRPr="006160E5">
        <w:rPr>
          <w:rFonts w:eastAsiaTheme="minorEastAsia"/>
          <w:b/>
          <w:szCs w:val="20"/>
          <w:vertAlign w:val="subscript"/>
          <w:lang w:val="x-none"/>
        </w:rPr>
        <w:t>PSS/SSS</w:t>
      </w:r>
      <w:r w:rsidRPr="006160E5">
        <w:rPr>
          <w:rFonts w:eastAsiaTheme="minorEastAsia"/>
          <w:b/>
          <w:szCs w:val="20"/>
          <w:lang w:val="x-none"/>
        </w:rPr>
        <w:t xml:space="preserve"> is not needed.</w:t>
      </w:r>
    </w:p>
    <w:p w:rsidR="006160E5" w:rsidRPr="006160E5" w:rsidRDefault="006160E5" w:rsidP="006160E5">
      <w:pPr>
        <w:spacing w:before="120" w:after="120"/>
        <w:jc w:val="left"/>
        <w:rPr>
          <w:rFonts w:eastAsiaTheme="minorEastAsia"/>
          <w:b/>
          <w:szCs w:val="20"/>
          <w:lang w:val="x-none"/>
        </w:rPr>
      </w:pPr>
      <w:r w:rsidRPr="006160E5">
        <w:rPr>
          <w:rFonts w:eastAsiaTheme="minorEastAsia" w:hint="eastAsia"/>
          <w:b/>
          <w:szCs w:val="20"/>
          <w:lang w:val="en-US"/>
        </w:rPr>
        <w:t xml:space="preserve">Proposal 2: For </w:t>
      </w:r>
      <w:r w:rsidRPr="006160E5">
        <w:rPr>
          <w:rFonts w:eastAsiaTheme="minorEastAsia"/>
          <w:b/>
          <w:szCs w:val="20"/>
          <w:lang w:val="en-US"/>
        </w:rPr>
        <w:t xml:space="preserve">CSI-RS based L1-RSRP measurement </w:t>
      </w:r>
      <w:r w:rsidRPr="006160E5">
        <w:rPr>
          <w:rFonts w:eastAsiaTheme="minorEastAsia" w:hint="eastAsia"/>
          <w:b/>
          <w:szCs w:val="20"/>
          <w:lang w:val="en-US"/>
        </w:rPr>
        <w:t>requirements,</w:t>
      </w:r>
      <w:r w:rsidRPr="006160E5">
        <w:rPr>
          <w:rFonts w:eastAsiaTheme="minorEastAsia"/>
          <w:b/>
          <w:szCs w:val="20"/>
          <w:lang w:val="x-none"/>
        </w:rPr>
        <w:t xml:space="preserve"> </w:t>
      </w:r>
      <w:r w:rsidRPr="006160E5">
        <w:rPr>
          <w:rFonts w:eastAsiaTheme="minorEastAsia" w:hint="eastAsia"/>
          <w:b/>
          <w:szCs w:val="20"/>
          <w:lang w:val="x-none"/>
        </w:rPr>
        <w:t xml:space="preserve">when </w:t>
      </w:r>
      <w:proofErr w:type="spellStart"/>
      <w:r w:rsidRPr="006160E5">
        <w:rPr>
          <w:rFonts w:eastAsiaTheme="minorEastAsia"/>
          <w:b/>
          <w:i/>
          <w:szCs w:val="20"/>
        </w:rPr>
        <w:t>deriveSSB-IndexFromCell</w:t>
      </w:r>
      <w:proofErr w:type="spellEnd"/>
      <w:r w:rsidRPr="006160E5">
        <w:rPr>
          <w:rFonts w:eastAsiaTheme="minorEastAsia"/>
          <w:b/>
          <w:szCs w:val="20"/>
        </w:rPr>
        <w:t xml:space="preserve"> is enabled</w:t>
      </w:r>
      <w:r w:rsidRPr="006160E5">
        <w:rPr>
          <w:rFonts w:eastAsiaTheme="minorEastAsia" w:hint="eastAsia"/>
          <w:b/>
          <w:szCs w:val="20"/>
        </w:rPr>
        <w:t xml:space="preserve">, </w:t>
      </w:r>
      <w:r w:rsidRPr="006160E5">
        <w:rPr>
          <w:b/>
          <w:szCs w:val="21"/>
          <w:lang w:val="x-none"/>
        </w:rPr>
        <w:t>T</w:t>
      </w:r>
      <w:r w:rsidRPr="006160E5">
        <w:rPr>
          <w:b/>
          <w:szCs w:val="21"/>
          <w:vertAlign w:val="subscript"/>
          <w:lang w:val="x-none"/>
        </w:rPr>
        <w:t>CSI-</w:t>
      </w:r>
      <w:proofErr w:type="spellStart"/>
      <w:r w:rsidRPr="006160E5">
        <w:rPr>
          <w:b/>
          <w:szCs w:val="21"/>
          <w:vertAlign w:val="subscript"/>
          <w:lang w:val="x-none"/>
        </w:rPr>
        <w:t>RS_SFN_intra</w:t>
      </w:r>
      <w:proofErr w:type="spellEnd"/>
      <w:r w:rsidRPr="006160E5">
        <w:rPr>
          <w:b/>
        </w:rPr>
        <w:t xml:space="preserve"> is equal to 0</w:t>
      </w:r>
      <w:r w:rsidRPr="006160E5">
        <w:rPr>
          <w:rFonts w:hint="eastAsia"/>
          <w:b/>
        </w:rPr>
        <w:t>.</w:t>
      </w:r>
    </w:p>
    <w:p w:rsidR="00EE45A3" w:rsidRPr="006160E5"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6160E5">
        <w:rPr>
          <w:rFonts w:hint="eastAsia"/>
        </w:rPr>
        <w:t>Reference</w:t>
      </w:r>
    </w:p>
    <w:p w:rsidR="00491C44" w:rsidRPr="006160E5" w:rsidRDefault="00AB392B" w:rsidP="00146C37">
      <w:pPr>
        <w:pStyle w:val="ab"/>
        <w:ind w:left="540" w:hangingChars="270" w:hanging="540"/>
        <w:jc w:val="left"/>
        <w:rPr>
          <w:sz w:val="20"/>
        </w:rPr>
      </w:pPr>
      <w:r w:rsidRPr="006160E5">
        <w:rPr>
          <w:rFonts w:hint="eastAsia"/>
          <w:sz w:val="20"/>
        </w:rPr>
        <w:t>[1</w:t>
      </w:r>
      <w:r w:rsidR="00491C44" w:rsidRPr="006160E5">
        <w:rPr>
          <w:rFonts w:hint="eastAsia"/>
          <w:sz w:val="20"/>
        </w:rPr>
        <w:t>]</w:t>
      </w:r>
      <w:r w:rsidR="00491C44" w:rsidRPr="006160E5">
        <w:rPr>
          <w:sz w:val="20"/>
        </w:rPr>
        <w:t xml:space="preserve"> </w:t>
      </w:r>
      <w:r w:rsidR="00491C44" w:rsidRPr="006160E5">
        <w:rPr>
          <w:rFonts w:hint="eastAsia"/>
          <w:sz w:val="20"/>
        </w:rPr>
        <w:t xml:space="preserve">    </w:t>
      </w:r>
      <w:r w:rsidR="000A6437" w:rsidRPr="006160E5">
        <w:rPr>
          <w:sz w:val="20"/>
        </w:rPr>
        <w:t>R4-2504910</w:t>
      </w:r>
      <w:r w:rsidR="00146C37" w:rsidRPr="006160E5">
        <w:rPr>
          <w:rFonts w:hint="eastAsia"/>
          <w:sz w:val="20"/>
        </w:rPr>
        <w:t xml:space="preserve">, </w:t>
      </w:r>
      <w:r w:rsidR="00146C37" w:rsidRPr="006160E5">
        <w:rPr>
          <w:sz w:val="20"/>
        </w:rPr>
        <w:t>WF on RRM requirements for NR_Mob_Ph4_Part2</w:t>
      </w:r>
      <w:r w:rsidR="00491C44" w:rsidRPr="006160E5">
        <w:rPr>
          <w:rFonts w:hint="eastAsia"/>
          <w:sz w:val="20"/>
        </w:rPr>
        <w:t xml:space="preserve">, </w:t>
      </w:r>
      <w:r w:rsidR="00491C44" w:rsidRPr="006160E5">
        <w:rPr>
          <w:sz w:val="20"/>
        </w:rPr>
        <w:t>China Telecom</w:t>
      </w:r>
    </w:p>
    <w:p w:rsidR="00903468" w:rsidRPr="006160E5" w:rsidRDefault="00075D17" w:rsidP="00903468">
      <w:pPr>
        <w:pStyle w:val="ab"/>
        <w:ind w:left="540" w:hangingChars="270" w:hanging="540"/>
        <w:jc w:val="left"/>
        <w:rPr>
          <w:sz w:val="20"/>
        </w:rPr>
      </w:pPr>
      <w:r w:rsidRPr="006160E5">
        <w:rPr>
          <w:rFonts w:hint="eastAsia"/>
          <w:sz w:val="20"/>
        </w:rPr>
        <w:t>[2</w:t>
      </w:r>
      <w:r w:rsidR="003335A8" w:rsidRPr="006160E5">
        <w:rPr>
          <w:rFonts w:hint="eastAsia"/>
          <w:sz w:val="20"/>
        </w:rPr>
        <w:t xml:space="preserve">]     </w:t>
      </w:r>
      <w:r w:rsidR="00903468" w:rsidRPr="006160E5">
        <w:rPr>
          <w:sz w:val="20"/>
        </w:rPr>
        <w:t>3GPP TS 38.133, NR Requirements for support of radio resource management</w:t>
      </w:r>
    </w:p>
    <w:sectPr w:rsidR="00903468" w:rsidRPr="006160E5"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8D0" w:rsidRDefault="005778D0" w:rsidP="0095591C">
      <w:pPr>
        <w:spacing w:after="60"/>
        <w:ind w:left="210"/>
      </w:pPr>
      <w:r>
        <w:separator/>
      </w:r>
    </w:p>
    <w:p w:rsidR="005778D0" w:rsidRDefault="005778D0"/>
  </w:endnote>
  <w:endnote w:type="continuationSeparator" w:id="0">
    <w:p w:rsidR="005778D0" w:rsidRDefault="005778D0" w:rsidP="0095591C">
      <w:pPr>
        <w:spacing w:after="60"/>
        <w:ind w:left="210"/>
      </w:pPr>
      <w:r>
        <w:continuationSeparator/>
      </w:r>
    </w:p>
    <w:p w:rsidR="005778D0" w:rsidRDefault="005778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18D" w:rsidRDefault="0063718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35661">
      <w:t>1</w:t>
    </w:r>
    <w:r>
      <w:fldChar w:fldCharType="end"/>
    </w:r>
  </w:p>
  <w:p w:rsidR="0063718D" w:rsidRDefault="006371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8D0" w:rsidRDefault="005778D0" w:rsidP="0095591C">
      <w:pPr>
        <w:spacing w:after="60"/>
        <w:ind w:left="210"/>
      </w:pPr>
      <w:r>
        <w:separator/>
      </w:r>
    </w:p>
    <w:p w:rsidR="005778D0" w:rsidRDefault="005778D0"/>
  </w:footnote>
  <w:footnote w:type="continuationSeparator" w:id="0">
    <w:p w:rsidR="005778D0" w:rsidRDefault="005778D0" w:rsidP="0095591C">
      <w:pPr>
        <w:spacing w:after="60"/>
        <w:ind w:left="210"/>
      </w:pPr>
      <w:r>
        <w:continuationSeparator/>
      </w:r>
    </w:p>
    <w:p w:rsidR="005778D0" w:rsidRDefault="005778D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18D" w:rsidRDefault="0063718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63718D" w:rsidRDefault="006371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695EF6"/>
    <w:multiLevelType w:val="hybridMultilevel"/>
    <w:tmpl w:val="843C805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4635C94"/>
    <w:multiLevelType w:val="hybridMultilevel"/>
    <w:tmpl w:val="D59445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nsid w:val="3C2E0257"/>
    <w:multiLevelType w:val="hybridMultilevel"/>
    <w:tmpl w:val="2662CF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18">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9">
    <w:nsid w:val="4C4F3A26"/>
    <w:multiLevelType w:val="multilevel"/>
    <w:tmpl w:val="3000ECA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B063F89"/>
    <w:multiLevelType w:val="hybridMultilevel"/>
    <w:tmpl w:val="5A60ADD0"/>
    <w:lvl w:ilvl="0" w:tplc="6F1CFDBA">
      <w:start w:val="1"/>
      <w:numFmt w:val="bullet"/>
      <w:lvlText w:val="-"/>
      <w:lvlJc w:val="left"/>
      <w:pPr>
        <w:tabs>
          <w:tab w:val="num" w:pos="720"/>
        </w:tabs>
        <w:ind w:left="720" w:hanging="360"/>
      </w:pPr>
      <w:rPr>
        <w:rFonts w:ascii="Arial" w:hAnsi="Arial" w:hint="default"/>
      </w:rPr>
    </w:lvl>
    <w:lvl w:ilvl="1" w:tplc="55D8C8DA" w:tentative="1">
      <w:start w:val="1"/>
      <w:numFmt w:val="bullet"/>
      <w:lvlText w:val="-"/>
      <w:lvlJc w:val="left"/>
      <w:pPr>
        <w:tabs>
          <w:tab w:val="num" w:pos="1440"/>
        </w:tabs>
        <w:ind w:left="1440" w:hanging="360"/>
      </w:pPr>
      <w:rPr>
        <w:rFonts w:ascii="Arial" w:hAnsi="Arial" w:hint="default"/>
      </w:rPr>
    </w:lvl>
    <w:lvl w:ilvl="2" w:tplc="F9304E84">
      <w:start w:val="1"/>
      <w:numFmt w:val="bullet"/>
      <w:lvlText w:val="-"/>
      <w:lvlJc w:val="left"/>
      <w:pPr>
        <w:tabs>
          <w:tab w:val="num" w:pos="2160"/>
        </w:tabs>
        <w:ind w:left="2160" w:hanging="360"/>
      </w:pPr>
      <w:rPr>
        <w:rFonts w:ascii="Arial" w:hAnsi="Arial" w:hint="default"/>
      </w:rPr>
    </w:lvl>
    <w:lvl w:ilvl="3" w:tplc="780827FE" w:tentative="1">
      <w:start w:val="1"/>
      <w:numFmt w:val="bullet"/>
      <w:lvlText w:val="-"/>
      <w:lvlJc w:val="left"/>
      <w:pPr>
        <w:tabs>
          <w:tab w:val="num" w:pos="2880"/>
        </w:tabs>
        <w:ind w:left="2880" w:hanging="360"/>
      </w:pPr>
      <w:rPr>
        <w:rFonts w:ascii="Arial" w:hAnsi="Arial" w:hint="default"/>
      </w:rPr>
    </w:lvl>
    <w:lvl w:ilvl="4" w:tplc="86A84DEC" w:tentative="1">
      <w:start w:val="1"/>
      <w:numFmt w:val="bullet"/>
      <w:lvlText w:val="-"/>
      <w:lvlJc w:val="left"/>
      <w:pPr>
        <w:tabs>
          <w:tab w:val="num" w:pos="3600"/>
        </w:tabs>
        <w:ind w:left="3600" w:hanging="360"/>
      </w:pPr>
      <w:rPr>
        <w:rFonts w:ascii="Arial" w:hAnsi="Arial" w:hint="default"/>
      </w:rPr>
    </w:lvl>
    <w:lvl w:ilvl="5" w:tplc="E3D4FD10" w:tentative="1">
      <w:start w:val="1"/>
      <w:numFmt w:val="bullet"/>
      <w:lvlText w:val="-"/>
      <w:lvlJc w:val="left"/>
      <w:pPr>
        <w:tabs>
          <w:tab w:val="num" w:pos="4320"/>
        </w:tabs>
        <w:ind w:left="4320" w:hanging="360"/>
      </w:pPr>
      <w:rPr>
        <w:rFonts w:ascii="Arial" w:hAnsi="Arial" w:hint="default"/>
      </w:rPr>
    </w:lvl>
    <w:lvl w:ilvl="6" w:tplc="0D6AFEE8" w:tentative="1">
      <w:start w:val="1"/>
      <w:numFmt w:val="bullet"/>
      <w:lvlText w:val="-"/>
      <w:lvlJc w:val="left"/>
      <w:pPr>
        <w:tabs>
          <w:tab w:val="num" w:pos="5040"/>
        </w:tabs>
        <w:ind w:left="5040" w:hanging="360"/>
      </w:pPr>
      <w:rPr>
        <w:rFonts w:ascii="Arial" w:hAnsi="Arial" w:hint="default"/>
      </w:rPr>
    </w:lvl>
    <w:lvl w:ilvl="7" w:tplc="8D660970" w:tentative="1">
      <w:start w:val="1"/>
      <w:numFmt w:val="bullet"/>
      <w:lvlText w:val="-"/>
      <w:lvlJc w:val="left"/>
      <w:pPr>
        <w:tabs>
          <w:tab w:val="num" w:pos="5760"/>
        </w:tabs>
        <w:ind w:left="5760" w:hanging="360"/>
      </w:pPr>
      <w:rPr>
        <w:rFonts w:ascii="Arial" w:hAnsi="Arial" w:hint="default"/>
      </w:rPr>
    </w:lvl>
    <w:lvl w:ilvl="8" w:tplc="4770F218" w:tentative="1">
      <w:start w:val="1"/>
      <w:numFmt w:val="bullet"/>
      <w:lvlText w:val="-"/>
      <w:lvlJc w:val="left"/>
      <w:pPr>
        <w:tabs>
          <w:tab w:val="num" w:pos="6480"/>
        </w:tabs>
        <w:ind w:left="6480" w:hanging="360"/>
      </w:pPr>
      <w:rPr>
        <w:rFonts w:ascii="Arial" w:hAnsi="Arial" w:hint="default"/>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2"/>
  </w:num>
  <w:num w:numId="4">
    <w:abstractNumId w:val="19"/>
  </w:num>
  <w:num w:numId="5">
    <w:abstractNumId w:val="8"/>
  </w:num>
  <w:num w:numId="6">
    <w:abstractNumId w:val="27"/>
  </w:num>
  <w:num w:numId="7">
    <w:abstractNumId w:val="4"/>
  </w:num>
  <w:num w:numId="8">
    <w:abstractNumId w:val="20"/>
  </w:num>
  <w:num w:numId="9">
    <w:abstractNumId w:val="11"/>
  </w:num>
  <w:num w:numId="10">
    <w:abstractNumId w:val="25"/>
  </w:num>
  <w:num w:numId="11">
    <w:abstractNumId w:val="28"/>
  </w:num>
  <w:num w:numId="12">
    <w:abstractNumId w:val="29"/>
  </w:num>
  <w:num w:numId="13">
    <w:abstractNumId w:val="13"/>
  </w:num>
  <w:num w:numId="14">
    <w:abstractNumId w:val="16"/>
  </w:num>
  <w:num w:numId="15">
    <w:abstractNumId w:val="10"/>
  </w:num>
  <w:num w:numId="16">
    <w:abstractNumId w:val="24"/>
  </w:num>
  <w:num w:numId="17">
    <w:abstractNumId w:val="0"/>
  </w:num>
  <w:num w:numId="18">
    <w:abstractNumId w:val="3"/>
  </w:num>
  <w:num w:numId="19">
    <w:abstractNumId w:val="21"/>
  </w:num>
  <w:num w:numId="20">
    <w:abstractNumId w:val="15"/>
  </w:num>
  <w:num w:numId="21">
    <w:abstractNumId w:val="1"/>
  </w:num>
  <w:num w:numId="22">
    <w:abstractNumId w:val="18"/>
  </w:num>
  <w:num w:numId="23">
    <w:abstractNumId w:val="7"/>
  </w:num>
  <w:num w:numId="24">
    <w:abstractNumId w:val="26"/>
  </w:num>
  <w:num w:numId="25">
    <w:abstractNumId w:val="9"/>
  </w:num>
  <w:num w:numId="26">
    <w:abstractNumId w:val="12"/>
  </w:num>
  <w:num w:numId="27">
    <w:abstractNumId w:val="17"/>
  </w:num>
  <w:num w:numId="28">
    <w:abstractNumId w:val="14"/>
  </w:num>
  <w:num w:numId="29">
    <w:abstractNumId w:val="23"/>
  </w:num>
  <w:num w:numId="30">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6D0"/>
    <w:rsid w:val="0001585C"/>
    <w:rsid w:val="000162AE"/>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12D"/>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85"/>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646"/>
    <w:rsid w:val="00074D21"/>
    <w:rsid w:val="00075020"/>
    <w:rsid w:val="00075299"/>
    <w:rsid w:val="00075C68"/>
    <w:rsid w:val="00075D17"/>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466"/>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5C9"/>
    <w:rsid w:val="000906BC"/>
    <w:rsid w:val="00090EC5"/>
    <w:rsid w:val="00090F38"/>
    <w:rsid w:val="00091322"/>
    <w:rsid w:val="0009277A"/>
    <w:rsid w:val="000932F6"/>
    <w:rsid w:val="00093352"/>
    <w:rsid w:val="00093566"/>
    <w:rsid w:val="000938DF"/>
    <w:rsid w:val="00093903"/>
    <w:rsid w:val="00093C80"/>
    <w:rsid w:val="0009448C"/>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63B1"/>
    <w:rsid w:val="000A6437"/>
    <w:rsid w:val="000A6A7D"/>
    <w:rsid w:val="000A76D0"/>
    <w:rsid w:val="000B0ECD"/>
    <w:rsid w:val="000B10DC"/>
    <w:rsid w:val="000B132D"/>
    <w:rsid w:val="000B191E"/>
    <w:rsid w:val="000B29E0"/>
    <w:rsid w:val="000B2B22"/>
    <w:rsid w:val="000B2DD7"/>
    <w:rsid w:val="000B2EDB"/>
    <w:rsid w:val="000B2EE2"/>
    <w:rsid w:val="000B39BD"/>
    <w:rsid w:val="000B5088"/>
    <w:rsid w:val="000B510E"/>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545"/>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032"/>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6F8D"/>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7102"/>
    <w:rsid w:val="0011712B"/>
    <w:rsid w:val="00117363"/>
    <w:rsid w:val="00117570"/>
    <w:rsid w:val="001176F3"/>
    <w:rsid w:val="00117D5C"/>
    <w:rsid w:val="001202FD"/>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972"/>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91"/>
    <w:rsid w:val="001346AD"/>
    <w:rsid w:val="001358DE"/>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6C37"/>
    <w:rsid w:val="00147F4F"/>
    <w:rsid w:val="00150361"/>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577"/>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1105"/>
    <w:rsid w:val="001A130F"/>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7F0"/>
    <w:rsid w:val="001C5BCF"/>
    <w:rsid w:val="001C5CCE"/>
    <w:rsid w:val="001C5D28"/>
    <w:rsid w:val="001C6B50"/>
    <w:rsid w:val="001C6FB5"/>
    <w:rsid w:val="001C7230"/>
    <w:rsid w:val="001C72D7"/>
    <w:rsid w:val="001D04D8"/>
    <w:rsid w:val="001D109B"/>
    <w:rsid w:val="001D11DA"/>
    <w:rsid w:val="001D11E8"/>
    <w:rsid w:val="001D1B1E"/>
    <w:rsid w:val="001D1EBB"/>
    <w:rsid w:val="001D1F9C"/>
    <w:rsid w:val="001D2EA8"/>
    <w:rsid w:val="001D33D3"/>
    <w:rsid w:val="001D3D28"/>
    <w:rsid w:val="001D40F2"/>
    <w:rsid w:val="001D45D5"/>
    <w:rsid w:val="001D49AD"/>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5D7"/>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5661"/>
    <w:rsid w:val="00236307"/>
    <w:rsid w:val="002364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4079"/>
    <w:rsid w:val="00254308"/>
    <w:rsid w:val="00254BCF"/>
    <w:rsid w:val="00254C24"/>
    <w:rsid w:val="00254F93"/>
    <w:rsid w:val="00255728"/>
    <w:rsid w:val="00255DBB"/>
    <w:rsid w:val="0025623A"/>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351"/>
    <w:rsid w:val="00287453"/>
    <w:rsid w:val="002900B2"/>
    <w:rsid w:val="00290653"/>
    <w:rsid w:val="002911CD"/>
    <w:rsid w:val="002911D9"/>
    <w:rsid w:val="00291582"/>
    <w:rsid w:val="00291EEE"/>
    <w:rsid w:val="0029264F"/>
    <w:rsid w:val="002928FA"/>
    <w:rsid w:val="0029393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CE0"/>
    <w:rsid w:val="002B4F0C"/>
    <w:rsid w:val="002B5877"/>
    <w:rsid w:val="002B6225"/>
    <w:rsid w:val="002B650E"/>
    <w:rsid w:val="002B66C3"/>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5F8"/>
    <w:rsid w:val="002E08C8"/>
    <w:rsid w:val="002E0A6B"/>
    <w:rsid w:val="002E1A3C"/>
    <w:rsid w:val="002E1B44"/>
    <w:rsid w:val="002E1DF3"/>
    <w:rsid w:val="002E26A2"/>
    <w:rsid w:val="002E2B4F"/>
    <w:rsid w:val="002E3542"/>
    <w:rsid w:val="002E35E8"/>
    <w:rsid w:val="002E38EB"/>
    <w:rsid w:val="002E3C40"/>
    <w:rsid w:val="002E3CAD"/>
    <w:rsid w:val="002E4370"/>
    <w:rsid w:val="002E44D4"/>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B9"/>
    <w:rsid w:val="00337700"/>
    <w:rsid w:val="0034017B"/>
    <w:rsid w:val="00341432"/>
    <w:rsid w:val="003420B6"/>
    <w:rsid w:val="003434AB"/>
    <w:rsid w:val="0034365C"/>
    <w:rsid w:val="00343B9A"/>
    <w:rsid w:val="0034428A"/>
    <w:rsid w:val="00344414"/>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974"/>
    <w:rsid w:val="00355EA6"/>
    <w:rsid w:val="00356072"/>
    <w:rsid w:val="003561B4"/>
    <w:rsid w:val="00356642"/>
    <w:rsid w:val="00356841"/>
    <w:rsid w:val="00356B37"/>
    <w:rsid w:val="00356E4B"/>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A07"/>
    <w:rsid w:val="00367BA7"/>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87D2E"/>
    <w:rsid w:val="0039101D"/>
    <w:rsid w:val="00391319"/>
    <w:rsid w:val="0039185B"/>
    <w:rsid w:val="00391A8C"/>
    <w:rsid w:val="00391E96"/>
    <w:rsid w:val="003926A6"/>
    <w:rsid w:val="00392AD6"/>
    <w:rsid w:val="00392BEC"/>
    <w:rsid w:val="003937D9"/>
    <w:rsid w:val="003942C5"/>
    <w:rsid w:val="003943D2"/>
    <w:rsid w:val="003945B6"/>
    <w:rsid w:val="00394AB2"/>
    <w:rsid w:val="0039593E"/>
    <w:rsid w:val="00395D93"/>
    <w:rsid w:val="00396D93"/>
    <w:rsid w:val="0039757F"/>
    <w:rsid w:val="00397B89"/>
    <w:rsid w:val="00397EB3"/>
    <w:rsid w:val="003A0388"/>
    <w:rsid w:val="003A083A"/>
    <w:rsid w:val="003A13DD"/>
    <w:rsid w:val="003A182E"/>
    <w:rsid w:val="003A1C54"/>
    <w:rsid w:val="003A2530"/>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5E01"/>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476B"/>
    <w:rsid w:val="003D482F"/>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08E4"/>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919"/>
    <w:rsid w:val="00410A8F"/>
    <w:rsid w:val="00411342"/>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87C61"/>
    <w:rsid w:val="0049008E"/>
    <w:rsid w:val="004901B1"/>
    <w:rsid w:val="004904FE"/>
    <w:rsid w:val="00490559"/>
    <w:rsid w:val="0049062E"/>
    <w:rsid w:val="004910C8"/>
    <w:rsid w:val="004919C4"/>
    <w:rsid w:val="00491C4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55A"/>
    <w:rsid w:val="004B6DDA"/>
    <w:rsid w:val="004C00CD"/>
    <w:rsid w:val="004C045C"/>
    <w:rsid w:val="004C0C3D"/>
    <w:rsid w:val="004C0F7A"/>
    <w:rsid w:val="004C111A"/>
    <w:rsid w:val="004C1DA7"/>
    <w:rsid w:val="004C25EB"/>
    <w:rsid w:val="004C28CF"/>
    <w:rsid w:val="004C2995"/>
    <w:rsid w:val="004C33C2"/>
    <w:rsid w:val="004C34C3"/>
    <w:rsid w:val="004C3522"/>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1E02"/>
    <w:rsid w:val="004E1E43"/>
    <w:rsid w:val="004E2D60"/>
    <w:rsid w:val="004E3020"/>
    <w:rsid w:val="004E3350"/>
    <w:rsid w:val="004E35B8"/>
    <w:rsid w:val="004E387A"/>
    <w:rsid w:val="004E4029"/>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852"/>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446A"/>
    <w:rsid w:val="0050464D"/>
    <w:rsid w:val="00504B2C"/>
    <w:rsid w:val="00505123"/>
    <w:rsid w:val="00505339"/>
    <w:rsid w:val="00505587"/>
    <w:rsid w:val="00505771"/>
    <w:rsid w:val="00505B32"/>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AC8"/>
    <w:rsid w:val="00525BB9"/>
    <w:rsid w:val="00526557"/>
    <w:rsid w:val="00526AA1"/>
    <w:rsid w:val="00526D89"/>
    <w:rsid w:val="00526DC2"/>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0CA1"/>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35E"/>
    <w:rsid w:val="00557651"/>
    <w:rsid w:val="00560084"/>
    <w:rsid w:val="00560402"/>
    <w:rsid w:val="005604A0"/>
    <w:rsid w:val="0056192B"/>
    <w:rsid w:val="00561C89"/>
    <w:rsid w:val="00561E70"/>
    <w:rsid w:val="00562209"/>
    <w:rsid w:val="0056223F"/>
    <w:rsid w:val="00562462"/>
    <w:rsid w:val="005634CE"/>
    <w:rsid w:val="00563D7C"/>
    <w:rsid w:val="00564273"/>
    <w:rsid w:val="0056469E"/>
    <w:rsid w:val="00565BB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5676"/>
    <w:rsid w:val="005763E8"/>
    <w:rsid w:val="00577346"/>
    <w:rsid w:val="0057749F"/>
    <w:rsid w:val="00577577"/>
    <w:rsid w:val="005775EE"/>
    <w:rsid w:val="005778D0"/>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47D"/>
    <w:rsid w:val="00584B40"/>
    <w:rsid w:val="00585BE7"/>
    <w:rsid w:val="00586170"/>
    <w:rsid w:val="00586471"/>
    <w:rsid w:val="00586F56"/>
    <w:rsid w:val="005870CE"/>
    <w:rsid w:val="0058715C"/>
    <w:rsid w:val="00587406"/>
    <w:rsid w:val="00587AAE"/>
    <w:rsid w:val="005905E2"/>
    <w:rsid w:val="00590785"/>
    <w:rsid w:val="00592664"/>
    <w:rsid w:val="00592673"/>
    <w:rsid w:val="00592FD4"/>
    <w:rsid w:val="00594225"/>
    <w:rsid w:val="005943AA"/>
    <w:rsid w:val="0059444D"/>
    <w:rsid w:val="00594480"/>
    <w:rsid w:val="00595260"/>
    <w:rsid w:val="005953B5"/>
    <w:rsid w:val="0059598C"/>
    <w:rsid w:val="005967FF"/>
    <w:rsid w:val="00596FEC"/>
    <w:rsid w:val="00597761"/>
    <w:rsid w:val="0059791B"/>
    <w:rsid w:val="00597E33"/>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F6D"/>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48"/>
    <w:rsid w:val="005E33FB"/>
    <w:rsid w:val="005E3B2F"/>
    <w:rsid w:val="005E47E9"/>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0E5"/>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18D"/>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D1E"/>
    <w:rsid w:val="00654528"/>
    <w:rsid w:val="00654B87"/>
    <w:rsid w:val="00655B92"/>
    <w:rsid w:val="0065620B"/>
    <w:rsid w:val="0065628F"/>
    <w:rsid w:val="006564EF"/>
    <w:rsid w:val="006568E3"/>
    <w:rsid w:val="00656A0A"/>
    <w:rsid w:val="00657757"/>
    <w:rsid w:val="00657E6A"/>
    <w:rsid w:val="006600BD"/>
    <w:rsid w:val="006608E8"/>
    <w:rsid w:val="00660D4C"/>
    <w:rsid w:val="0066119F"/>
    <w:rsid w:val="0066179C"/>
    <w:rsid w:val="00661BF2"/>
    <w:rsid w:val="0066203D"/>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167"/>
    <w:rsid w:val="00677391"/>
    <w:rsid w:val="00677793"/>
    <w:rsid w:val="00680B1D"/>
    <w:rsid w:val="00680F0B"/>
    <w:rsid w:val="0068110E"/>
    <w:rsid w:val="006818CE"/>
    <w:rsid w:val="006827CE"/>
    <w:rsid w:val="00683512"/>
    <w:rsid w:val="006836A6"/>
    <w:rsid w:val="00683AFE"/>
    <w:rsid w:val="00683D08"/>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AD4"/>
    <w:rsid w:val="006E79DC"/>
    <w:rsid w:val="006F034F"/>
    <w:rsid w:val="006F05EC"/>
    <w:rsid w:val="006F109D"/>
    <w:rsid w:val="006F185F"/>
    <w:rsid w:val="006F1AD6"/>
    <w:rsid w:val="006F1D71"/>
    <w:rsid w:val="006F20F9"/>
    <w:rsid w:val="006F3492"/>
    <w:rsid w:val="006F356D"/>
    <w:rsid w:val="006F35BF"/>
    <w:rsid w:val="006F3CC0"/>
    <w:rsid w:val="006F3EB2"/>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353E"/>
    <w:rsid w:val="007043FD"/>
    <w:rsid w:val="00704735"/>
    <w:rsid w:val="00704AA4"/>
    <w:rsid w:val="00704B97"/>
    <w:rsid w:val="00704D95"/>
    <w:rsid w:val="0070540C"/>
    <w:rsid w:val="00705D5C"/>
    <w:rsid w:val="00706AD6"/>
    <w:rsid w:val="00706FA4"/>
    <w:rsid w:val="00707217"/>
    <w:rsid w:val="007078CE"/>
    <w:rsid w:val="00707F90"/>
    <w:rsid w:val="007105DA"/>
    <w:rsid w:val="00710766"/>
    <w:rsid w:val="00710917"/>
    <w:rsid w:val="00710953"/>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13C"/>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5F3"/>
    <w:rsid w:val="00746BF2"/>
    <w:rsid w:val="00746FC7"/>
    <w:rsid w:val="00747187"/>
    <w:rsid w:val="00747191"/>
    <w:rsid w:val="00747CA4"/>
    <w:rsid w:val="0075017C"/>
    <w:rsid w:val="00750343"/>
    <w:rsid w:val="0075077F"/>
    <w:rsid w:val="007507ED"/>
    <w:rsid w:val="00750C4E"/>
    <w:rsid w:val="007516BF"/>
    <w:rsid w:val="007526D1"/>
    <w:rsid w:val="00752C60"/>
    <w:rsid w:val="00753643"/>
    <w:rsid w:val="0075381A"/>
    <w:rsid w:val="00754552"/>
    <w:rsid w:val="007558D5"/>
    <w:rsid w:val="00755987"/>
    <w:rsid w:val="00755B8A"/>
    <w:rsid w:val="00755E08"/>
    <w:rsid w:val="00755FE1"/>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D5"/>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568"/>
    <w:rsid w:val="007A691D"/>
    <w:rsid w:val="007A6F6B"/>
    <w:rsid w:val="007A79D4"/>
    <w:rsid w:val="007A7B92"/>
    <w:rsid w:val="007A7CB5"/>
    <w:rsid w:val="007B0449"/>
    <w:rsid w:val="007B0803"/>
    <w:rsid w:val="007B1299"/>
    <w:rsid w:val="007B1326"/>
    <w:rsid w:val="007B23A3"/>
    <w:rsid w:val="007B2425"/>
    <w:rsid w:val="007B2EDA"/>
    <w:rsid w:val="007B34ED"/>
    <w:rsid w:val="007B37AD"/>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1292"/>
    <w:rsid w:val="007C1BC5"/>
    <w:rsid w:val="007C1DDC"/>
    <w:rsid w:val="007C1F03"/>
    <w:rsid w:val="007C2052"/>
    <w:rsid w:val="007C2EA5"/>
    <w:rsid w:val="007C3298"/>
    <w:rsid w:val="007C37FC"/>
    <w:rsid w:val="007C3DD1"/>
    <w:rsid w:val="007C4760"/>
    <w:rsid w:val="007C4761"/>
    <w:rsid w:val="007C5817"/>
    <w:rsid w:val="007C6EC2"/>
    <w:rsid w:val="007C731C"/>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1BE2"/>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6785"/>
    <w:rsid w:val="008376DC"/>
    <w:rsid w:val="0083779C"/>
    <w:rsid w:val="00837D42"/>
    <w:rsid w:val="00837F6E"/>
    <w:rsid w:val="00840060"/>
    <w:rsid w:val="00840418"/>
    <w:rsid w:val="008419F7"/>
    <w:rsid w:val="008425AC"/>
    <w:rsid w:val="008425FC"/>
    <w:rsid w:val="00842908"/>
    <w:rsid w:val="00842FBF"/>
    <w:rsid w:val="008431A6"/>
    <w:rsid w:val="00843325"/>
    <w:rsid w:val="0084338C"/>
    <w:rsid w:val="00843B48"/>
    <w:rsid w:val="00843E77"/>
    <w:rsid w:val="00843EFC"/>
    <w:rsid w:val="00844F53"/>
    <w:rsid w:val="008457A2"/>
    <w:rsid w:val="00845DE6"/>
    <w:rsid w:val="00846056"/>
    <w:rsid w:val="008462E2"/>
    <w:rsid w:val="00847178"/>
    <w:rsid w:val="008472C4"/>
    <w:rsid w:val="00847AE1"/>
    <w:rsid w:val="0085098A"/>
    <w:rsid w:val="00850E70"/>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18B7"/>
    <w:rsid w:val="00862420"/>
    <w:rsid w:val="008629B5"/>
    <w:rsid w:val="00862B3D"/>
    <w:rsid w:val="00863159"/>
    <w:rsid w:val="00863DD1"/>
    <w:rsid w:val="00863E0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AA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B53"/>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17DE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3F1"/>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32C"/>
    <w:rsid w:val="00960D63"/>
    <w:rsid w:val="0096144D"/>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2DE0"/>
    <w:rsid w:val="0098309F"/>
    <w:rsid w:val="00983743"/>
    <w:rsid w:val="009838C1"/>
    <w:rsid w:val="00984B9A"/>
    <w:rsid w:val="0098502A"/>
    <w:rsid w:val="00986242"/>
    <w:rsid w:val="0098663C"/>
    <w:rsid w:val="00987286"/>
    <w:rsid w:val="009878FC"/>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B5"/>
    <w:rsid w:val="009C4975"/>
    <w:rsid w:val="009C4F76"/>
    <w:rsid w:val="009C58CB"/>
    <w:rsid w:val="009C596E"/>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9D1"/>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46A"/>
    <w:rsid w:val="00A14873"/>
    <w:rsid w:val="00A14FB1"/>
    <w:rsid w:val="00A15CEB"/>
    <w:rsid w:val="00A16FAB"/>
    <w:rsid w:val="00A17791"/>
    <w:rsid w:val="00A17C98"/>
    <w:rsid w:val="00A20579"/>
    <w:rsid w:val="00A2058F"/>
    <w:rsid w:val="00A21043"/>
    <w:rsid w:val="00A2255F"/>
    <w:rsid w:val="00A2284D"/>
    <w:rsid w:val="00A22D2C"/>
    <w:rsid w:val="00A22D70"/>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820"/>
    <w:rsid w:val="00A41AD2"/>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0720"/>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D04"/>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1520"/>
    <w:rsid w:val="00A7173F"/>
    <w:rsid w:val="00A72439"/>
    <w:rsid w:val="00A7259E"/>
    <w:rsid w:val="00A72BF0"/>
    <w:rsid w:val="00A72D1C"/>
    <w:rsid w:val="00A7326D"/>
    <w:rsid w:val="00A733EC"/>
    <w:rsid w:val="00A73808"/>
    <w:rsid w:val="00A73D44"/>
    <w:rsid w:val="00A74463"/>
    <w:rsid w:val="00A7457F"/>
    <w:rsid w:val="00A74C7D"/>
    <w:rsid w:val="00A755E7"/>
    <w:rsid w:val="00A75D89"/>
    <w:rsid w:val="00A75D8F"/>
    <w:rsid w:val="00A7625B"/>
    <w:rsid w:val="00A7676A"/>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A1E"/>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05E"/>
    <w:rsid w:val="00AA75B5"/>
    <w:rsid w:val="00AA765B"/>
    <w:rsid w:val="00AA7CC4"/>
    <w:rsid w:val="00AA7F8C"/>
    <w:rsid w:val="00AB0977"/>
    <w:rsid w:val="00AB0A15"/>
    <w:rsid w:val="00AB0AAA"/>
    <w:rsid w:val="00AB1D88"/>
    <w:rsid w:val="00AB2155"/>
    <w:rsid w:val="00AB28A3"/>
    <w:rsid w:val="00AB2A58"/>
    <w:rsid w:val="00AB2B8B"/>
    <w:rsid w:val="00AB2D74"/>
    <w:rsid w:val="00AB2F06"/>
    <w:rsid w:val="00AB343B"/>
    <w:rsid w:val="00AB38E0"/>
    <w:rsid w:val="00AB392B"/>
    <w:rsid w:val="00AB4D80"/>
    <w:rsid w:val="00AB4FFD"/>
    <w:rsid w:val="00AB5073"/>
    <w:rsid w:val="00AB5C08"/>
    <w:rsid w:val="00AB61A9"/>
    <w:rsid w:val="00AB654E"/>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6DF9"/>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2E5"/>
    <w:rsid w:val="00AE23AC"/>
    <w:rsid w:val="00AE3A5E"/>
    <w:rsid w:val="00AE4789"/>
    <w:rsid w:val="00AE49F7"/>
    <w:rsid w:val="00AE4BB4"/>
    <w:rsid w:val="00AE4D98"/>
    <w:rsid w:val="00AE530D"/>
    <w:rsid w:val="00AE5325"/>
    <w:rsid w:val="00AE53C6"/>
    <w:rsid w:val="00AE542D"/>
    <w:rsid w:val="00AE5E3C"/>
    <w:rsid w:val="00AE623E"/>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BAA"/>
    <w:rsid w:val="00AF5CC3"/>
    <w:rsid w:val="00AF5CF0"/>
    <w:rsid w:val="00AF6058"/>
    <w:rsid w:val="00AF6BE7"/>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7EC"/>
    <w:rsid w:val="00B27816"/>
    <w:rsid w:val="00B27AD1"/>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3"/>
    <w:rsid w:val="00B37384"/>
    <w:rsid w:val="00B37467"/>
    <w:rsid w:val="00B3774D"/>
    <w:rsid w:val="00B37B2A"/>
    <w:rsid w:val="00B37D4C"/>
    <w:rsid w:val="00B37DAC"/>
    <w:rsid w:val="00B37FBA"/>
    <w:rsid w:val="00B4008D"/>
    <w:rsid w:val="00B42044"/>
    <w:rsid w:val="00B4246E"/>
    <w:rsid w:val="00B42686"/>
    <w:rsid w:val="00B43497"/>
    <w:rsid w:val="00B43E5D"/>
    <w:rsid w:val="00B440B0"/>
    <w:rsid w:val="00B44763"/>
    <w:rsid w:val="00B44874"/>
    <w:rsid w:val="00B4489B"/>
    <w:rsid w:val="00B45170"/>
    <w:rsid w:val="00B4551C"/>
    <w:rsid w:val="00B45C65"/>
    <w:rsid w:val="00B4600D"/>
    <w:rsid w:val="00B46799"/>
    <w:rsid w:val="00B470C3"/>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57FC3"/>
    <w:rsid w:val="00B605B9"/>
    <w:rsid w:val="00B62644"/>
    <w:rsid w:val="00B62DD9"/>
    <w:rsid w:val="00B62F5A"/>
    <w:rsid w:val="00B63341"/>
    <w:rsid w:val="00B63C87"/>
    <w:rsid w:val="00B63ECD"/>
    <w:rsid w:val="00B63F14"/>
    <w:rsid w:val="00B64068"/>
    <w:rsid w:val="00B646FE"/>
    <w:rsid w:val="00B65108"/>
    <w:rsid w:val="00B65E4A"/>
    <w:rsid w:val="00B66654"/>
    <w:rsid w:val="00B6682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42A"/>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4E4B"/>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69F"/>
    <w:rsid w:val="00C267A5"/>
    <w:rsid w:val="00C278DC"/>
    <w:rsid w:val="00C27A15"/>
    <w:rsid w:val="00C27A5F"/>
    <w:rsid w:val="00C27E90"/>
    <w:rsid w:val="00C30131"/>
    <w:rsid w:val="00C30165"/>
    <w:rsid w:val="00C302F6"/>
    <w:rsid w:val="00C305B3"/>
    <w:rsid w:val="00C30C82"/>
    <w:rsid w:val="00C318C4"/>
    <w:rsid w:val="00C32090"/>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D45"/>
    <w:rsid w:val="00C66FE5"/>
    <w:rsid w:val="00C6775C"/>
    <w:rsid w:val="00C67841"/>
    <w:rsid w:val="00C7060E"/>
    <w:rsid w:val="00C70630"/>
    <w:rsid w:val="00C715B9"/>
    <w:rsid w:val="00C71E7F"/>
    <w:rsid w:val="00C7241E"/>
    <w:rsid w:val="00C72CFF"/>
    <w:rsid w:val="00C72F0D"/>
    <w:rsid w:val="00C732EF"/>
    <w:rsid w:val="00C736B5"/>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106"/>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0C42"/>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27C"/>
    <w:rsid w:val="00CF2318"/>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BEB"/>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EF1"/>
    <w:rsid w:val="00D33B0A"/>
    <w:rsid w:val="00D33BB1"/>
    <w:rsid w:val="00D33E55"/>
    <w:rsid w:val="00D3400C"/>
    <w:rsid w:val="00D34159"/>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6B9"/>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39B"/>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8A0"/>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86A"/>
    <w:rsid w:val="00DF1C22"/>
    <w:rsid w:val="00DF2005"/>
    <w:rsid w:val="00DF27D0"/>
    <w:rsid w:val="00DF27E9"/>
    <w:rsid w:val="00DF2B6C"/>
    <w:rsid w:val="00DF3065"/>
    <w:rsid w:val="00DF3097"/>
    <w:rsid w:val="00DF3757"/>
    <w:rsid w:val="00DF4DAE"/>
    <w:rsid w:val="00DF5642"/>
    <w:rsid w:val="00DF63AA"/>
    <w:rsid w:val="00DF6534"/>
    <w:rsid w:val="00DF66AD"/>
    <w:rsid w:val="00DF6E61"/>
    <w:rsid w:val="00DF6FD0"/>
    <w:rsid w:val="00DF76B7"/>
    <w:rsid w:val="00DF7E22"/>
    <w:rsid w:val="00E00258"/>
    <w:rsid w:val="00E00617"/>
    <w:rsid w:val="00E007BA"/>
    <w:rsid w:val="00E00CED"/>
    <w:rsid w:val="00E01476"/>
    <w:rsid w:val="00E0177B"/>
    <w:rsid w:val="00E0187C"/>
    <w:rsid w:val="00E01C66"/>
    <w:rsid w:val="00E01C69"/>
    <w:rsid w:val="00E01E0A"/>
    <w:rsid w:val="00E02425"/>
    <w:rsid w:val="00E02612"/>
    <w:rsid w:val="00E026BF"/>
    <w:rsid w:val="00E02795"/>
    <w:rsid w:val="00E0419C"/>
    <w:rsid w:val="00E0445D"/>
    <w:rsid w:val="00E05515"/>
    <w:rsid w:val="00E05D45"/>
    <w:rsid w:val="00E06087"/>
    <w:rsid w:val="00E06192"/>
    <w:rsid w:val="00E063F1"/>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96B"/>
    <w:rsid w:val="00E14B1C"/>
    <w:rsid w:val="00E14E3D"/>
    <w:rsid w:val="00E1550C"/>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201D"/>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3C7"/>
    <w:rsid w:val="00EB5C37"/>
    <w:rsid w:val="00EB694E"/>
    <w:rsid w:val="00EB6AD5"/>
    <w:rsid w:val="00EB6ECD"/>
    <w:rsid w:val="00EB7033"/>
    <w:rsid w:val="00EB7159"/>
    <w:rsid w:val="00EB718C"/>
    <w:rsid w:val="00EB7694"/>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7B5"/>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4F0"/>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1C69"/>
    <w:rsid w:val="00F0226F"/>
    <w:rsid w:val="00F02525"/>
    <w:rsid w:val="00F02657"/>
    <w:rsid w:val="00F02705"/>
    <w:rsid w:val="00F0290E"/>
    <w:rsid w:val="00F02A60"/>
    <w:rsid w:val="00F030D9"/>
    <w:rsid w:val="00F03282"/>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516"/>
    <w:rsid w:val="00F166D9"/>
    <w:rsid w:val="00F16FD4"/>
    <w:rsid w:val="00F20544"/>
    <w:rsid w:val="00F20FC4"/>
    <w:rsid w:val="00F21056"/>
    <w:rsid w:val="00F218D1"/>
    <w:rsid w:val="00F21B1C"/>
    <w:rsid w:val="00F22103"/>
    <w:rsid w:val="00F223DC"/>
    <w:rsid w:val="00F22700"/>
    <w:rsid w:val="00F228D8"/>
    <w:rsid w:val="00F22ADD"/>
    <w:rsid w:val="00F23E0A"/>
    <w:rsid w:val="00F244AE"/>
    <w:rsid w:val="00F24821"/>
    <w:rsid w:val="00F248D2"/>
    <w:rsid w:val="00F24BA1"/>
    <w:rsid w:val="00F25143"/>
    <w:rsid w:val="00F251D5"/>
    <w:rsid w:val="00F25284"/>
    <w:rsid w:val="00F25C26"/>
    <w:rsid w:val="00F2709B"/>
    <w:rsid w:val="00F27507"/>
    <w:rsid w:val="00F27ABA"/>
    <w:rsid w:val="00F27FEB"/>
    <w:rsid w:val="00F3052F"/>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732"/>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1F2"/>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08C"/>
    <w:rsid w:val="00F67FD1"/>
    <w:rsid w:val="00F700F7"/>
    <w:rsid w:val="00F70347"/>
    <w:rsid w:val="00F705E1"/>
    <w:rsid w:val="00F7068B"/>
    <w:rsid w:val="00F71827"/>
    <w:rsid w:val="00F71952"/>
    <w:rsid w:val="00F71BB0"/>
    <w:rsid w:val="00F71C36"/>
    <w:rsid w:val="00F71CA4"/>
    <w:rsid w:val="00F721F1"/>
    <w:rsid w:val="00F72403"/>
    <w:rsid w:val="00F72B0F"/>
    <w:rsid w:val="00F72CAC"/>
    <w:rsid w:val="00F73BE0"/>
    <w:rsid w:val="00F73CB4"/>
    <w:rsid w:val="00F7435F"/>
    <w:rsid w:val="00F74443"/>
    <w:rsid w:val="00F748A6"/>
    <w:rsid w:val="00F74E7B"/>
    <w:rsid w:val="00F74FD5"/>
    <w:rsid w:val="00F751F0"/>
    <w:rsid w:val="00F755B3"/>
    <w:rsid w:val="00F75E56"/>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749"/>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797"/>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592287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06855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6102256">
      <w:bodyDiv w:val="1"/>
      <w:marLeft w:val="0"/>
      <w:marRight w:val="0"/>
      <w:marTop w:val="0"/>
      <w:marBottom w:val="0"/>
      <w:divBdr>
        <w:top w:val="none" w:sz="0" w:space="0" w:color="auto"/>
        <w:left w:val="none" w:sz="0" w:space="0" w:color="auto"/>
        <w:bottom w:val="none" w:sz="0" w:space="0" w:color="auto"/>
        <w:right w:val="none" w:sz="0" w:space="0" w:color="auto"/>
      </w:divBdr>
      <w:divsChild>
        <w:div w:id="46151023">
          <w:marLeft w:val="1699"/>
          <w:marRight w:val="0"/>
          <w:marTop w:val="12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D21D7-E10B-4DEC-9B44-FC8623CA1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6917</TotalTime>
  <Pages>2</Pages>
  <Words>579</Words>
  <Characters>3304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3876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190</cp:revision>
  <cp:lastPrinted>2007-04-24T00:59:00Z</cp:lastPrinted>
  <dcterms:created xsi:type="dcterms:W3CDTF">2024-06-20T10:43:00Z</dcterms:created>
  <dcterms:modified xsi:type="dcterms:W3CDTF">2025-08-15T12:24:00Z</dcterms:modified>
</cp:coreProperties>
</file>